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0FC5" w14:textId="77777777" w:rsidR="00B941CE" w:rsidRDefault="00B941CE">
      <w:pPr>
        <w:rPr>
          <w:b/>
          <w:bCs/>
        </w:rPr>
      </w:pPr>
    </w:p>
    <w:p w14:paraId="33A2AA3B" w14:textId="77777777" w:rsidR="00B941CE" w:rsidRPr="00A72506" w:rsidRDefault="00B941CE">
      <w:pPr>
        <w:rPr>
          <w:sz w:val="24"/>
          <w:szCs w:val="24"/>
        </w:rPr>
      </w:pPr>
    </w:p>
    <w:p w14:paraId="22DF9173" w14:textId="43217E27" w:rsidR="00B941CE" w:rsidRDefault="00B941CE" w:rsidP="00A72506">
      <w:pPr>
        <w:pStyle w:val="Heading2"/>
        <w:rPr>
          <w:sz w:val="52"/>
          <w:szCs w:val="52"/>
        </w:rPr>
      </w:pPr>
      <w:r w:rsidRPr="00A72506">
        <w:rPr>
          <w:sz w:val="52"/>
          <w:szCs w:val="52"/>
        </w:rPr>
        <w:t>Purpose of study</w:t>
      </w:r>
    </w:p>
    <w:p w14:paraId="76F17096" w14:textId="27792334" w:rsidR="00A72506" w:rsidRDefault="00A72506" w:rsidP="00A72506"/>
    <w:p w14:paraId="6D484D57" w14:textId="09CBFF71" w:rsidR="00A72506" w:rsidRDefault="00A72506" w:rsidP="00A72506"/>
    <w:p w14:paraId="721336D6" w14:textId="77777777" w:rsidR="00A72506" w:rsidRPr="00A72506" w:rsidRDefault="00A72506" w:rsidP="00A72506"/>
    <w:p w14:paraId="37273653" w14:textId="662BB710" w:rsidR="003E136F" w:rsidRPr="00A72506" w:rsidRDefault="00A72506">
      <w:pPr>
        <w:rPr>
          <w:sz w:val="24"/>
          <w:szCs w:val="24"/>
        </w:rPr>
      </w:pPr>
      <w:r w:rsidRPr="00A72506">
        <w:rPr>
          <w:sz w:val="24"/>
          <w:szCs w:val="24"/>
        </w:rPr>
        <w:t xml:space="preserve">We </w:t>
      </w:r>
      <w:r w:rsidR="00012B4D" w:rsidRPr="00A72506">
        <w:rPr>
          <w:sz w:val="24"/>
          <w:szCs w:val="24"/>
        </w:rPr>
        <w:t>want d</w:t>
      </w:r>
      <w:r w:rsidR="00B941CE" w:rsidRPr="00A72506">
        <w:rPr>
          <w:sz w:val="24"/>
          <w:szCs w:val="24"/>
        </w:rPr>
        <w:t xml:space="preserve">esign and technology is an inspiring, rigorous and practical subject. </w:t>
      </w:r>
      <w:r w:rsidR="00012B4D" w:rsidRPr="00A72506">
        <w:rPr>
          <w:sz w:val="24"/>
          <w:szCs w:val="24"/>
        </w:rPr>
        <w:t>U</w:t>
      </w:r>
      <w:r w:rsidR="00B941CE" w:rsidRPr="00A72506">
        <w:rPr>
          <w:sz w:val="24"/>
          <w:szCs w:val="24"/>
        </w:rPr>
        <w:t xml:space="preserve">sing creativity and imagination, </w:t>
      </w:r>
      <w:r w:rsidR="00012B4D" w:rsidRPr="00A72506">
        <w:rPr>
          <w:sz w:val="24"/>
          <w:szCs w:val="24"/>
        </w:rPr>
        <w:t>our children will</w:t>
      </w:r>
      <w:r w:rsidR="00B941CE" w:rsidRPr="00A72506">
        <w:rPr>
          <w:sz w:val="24"/>
          <w:szCs w:val="24"/>
        </w:rPr>
        <w:t xml:space="preserve"> design and make products that solve real and relevant problems within a variety of contexts, considering their own and others’ needs, wants and values. They </w:t>
      </w:r>
      <w:r w:rsidR="00012B4D" w:rsidRPr="00A72506">
        <w:rPr>
          <w:sz w:val="24"/>
          <w:szCs w:val="24"/>
        </w:rPr>
        <w:t xml:space="preserve">will </w:t>
      </w:r>
      <w:r w:rsidR="00B941CE" w:rsidRPr="00A72506">
        <w:rPr>
          <w:sz w:val="24"/>
          <w:szCs w:val="24"/>
        </w:rPr>
        <w:t xml:space="preserve">acquire a broad range of subject knowledge and draw on </w:t>
      </w:r>
      <w:r w:rsidR="00012B4D" w:rsidRPr="00A72506">
        <w:rPr>
          <w:sz w:val="24"/>
          <w:szCs w:val="24"/>
        </w:rPr>
        <w:t xml:space="preserve">learning from </w:t>
      </w:r>
      <w:r w:rsidR="00B941CE" w:rsidRPr="00A72506">
        <w:rPr>
          <w:sz w:val="24"/>
          <w:szCs w:val="24"/>
        </w:rPr>
        <w:t xml:space="preserve">mathematics, science, engineering, computing and art. </w:t>
      </w:r>
      <w:r w:rsidR="00012B4D" w:rsidRPr="00A72506">
        <w:rPr>
          <w:sz w:val="24"/>
          <w:szCs w:val="24"/>
        </w:rPr>
        <w:t>Children will</w:t>
      </w:r>
      <w:r w:rsidR="00B941CE" w:rsidRPr="00A72506">
        <w:rPr>
          <w:sz w:val="24"/>
          <w:szCs w:val="24"/>
        </w:rPr>
        <w:t xml:space="preserve"> learn how to take risks, </w:t>
      </w:r>
      <w:r w:rsidR="00012B4D" w:rsidRPr="00A72506">
        <w:rPr>
          <w:sz w:val="24"/>
          <w:szCs w:val="24"/>
        </w:rPr>
        <w:t>become</w:t>
      </w:r>
      <w:r w:rsidR="00B941CE" w:rsidRPr="00A72506">
        <w:rPr>
          <w:sz w:val="24"/>
          <w:szCs w:val="24"/>
        </w:rPr>
        <w:t xml:space="preserve"> resourceful, innovative, enterprising and capabl</w:t>
      </w:r>
      <w:r w:rsidR="003E136F" w:rsidRPr="00A72506">
        <w:rPr>
          <w:sz w:val="24"/>
          <w:szCs w:val="24"/>
        </w:rPr>
        <w:t>e</w:t>
      </w:r>
      <w:r w:rsidR="00B941CE" w:rsidRPr="00A72506">
        <w:rPr>
          <w:sz w:val="24"/>
          <w:szCs w:val="24"/>
        </w:rPr>
        <w:t xml:space="preserve">. Through the evaluation of past and present design and technology, they </w:t>
      </w:r>
      <w:r w:rsidR="003E136F" w:rsidRPr="00A72506">
        <w:rPr>
          <w:sz w:val="24"/>
          <w:szCs w:val="24"/>
        </w:rPr>
        <w:t xml:space="preserve">will </w:t>
      </w:r>
      <w:r w:rsidR="00B941CE" w:rsidRPr="00A72506">
        <w:rPr>
          <w:sz w:val="24"/>
          <w:szCs w:val="24"/>
        </w:rPr>
        <w:t xml:space="preserve">develop a critical understanding of its impact on daily life and the wider world. </w:t>
      </w:r>
    </w:p>
    <w:p w14:paraId="5D742543" w14:textId="77777777" w:rsidR="003E136F" w:rsidRPr="00A72506" w:rsidRDefault="003E136F">
      <w:pPr>
        <w:rPr>
          <w:sz w:val="24"/>
          <w:szCs w:val="24"/>
        </w:rPr>
      </w:pPr>
      <w:r w:rsidRPr="00A72506">
        <w:rPr>
          <w:sz w:val="24"/>
          <w:szCs w:val="24"/>
        </w:rPr>
        <w:t xml:space="preserve">We want </w:t>
      </w:r>
      <w:r w:rsidR="00B941CE" w:rsidRPr="00A72506">
        <w:rPr>
          <w:sz w:val="24"/>
          <w:szCs w:val="24"/>
        </w:rPr>
        <w:t xml:space="preserve">to ensure that all pupils: </w:t>
      </w:r>
    </w:p>
    <w:p w14:paraId="5B4A03CF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>develop the creative, technical and practical expertise needed to perform everyday tasks confidently and to participate successfully in an increasingly technological world</w:t>
      </w:r>
    </w:p>
    <w:p w14:paraId="0D5BAF46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 xml:space="preserve">build and apply a repertoire of knowledge, understanding and skills in order to design and make high-quality prototypes and products for a wide range of users </w:t>
      </w:r>
    </w:p>
    <w:p w14:paraId="4352DE7C" w14:textId="77777777" w:rsidR="003E136F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 xml:space="preserve">critique, evaluate and test their ideas and products and the work of others </w:t>
      </w:r>
    </w:p>
    <w:p w14:paraId="0D07ACE3" w14:textId="5D2E24B2" w:rsidR="0026692B" w:rsidRPr="00A72506" w:rsidRDefault="00B941CE" w:rsidP="003E136F">
      <w:pPr>
        <w:pStyle w:val="ListParagraph"/>
        <w:numPr>
          <w:ilvl w:val="0"/>
          <w:numId w:val="8"/>
        </w:numPr>
        <w:rPr>
          <w:color w:val="000000" w:themeColor="text1"/>
          <w:lang w:eastAsia="en-GB"/>
        </w:rPr>
      </w:pPr>
      <w:r w:rsidRPr="00A72506">
        <w:rPr>
          <w:sz w:val="24"/>
          <w:szCs w:val="24"/>
        </w:rPr>
        <w:t>understand and apply the principles of nutrition and learn how to cook.</w:t>
      </w:r>
      <w:r w:rsidR="0026692B" w:rsidRPr="00A72506">
        <w:rPr>
          <w:color w:val="000000" w:themeColor="text1"/>
          <w:lang w:eastAsia="en-GB"/>
        </w:rPr>
        <w:t xml:space="preserve"> </w:t>
      </w:r>
    </w:p>
    <w:p w14:paraId="24132DB0" w14:textId="77777777" w:rsidR="0026692B" w:rsidRPr="00A72506" w:rsidRDefault="0026692B">
      <w:pPr>
        <w:rPr>
          <w:color w:val="000000" w:themeColor="text1"/>
          <w:lang w:eastAsia="en-GB"/>
        </w:rPr>
      </w:pPr>
      <w:bookmarkStart w:id="0" w:name="_GoBack"/>
      <w:bookmarkEnd w:id="0"/>
    </w:p>
    <w:p w14:paraId="6DE4CD0C" w14:textId="60524FDB" w:rsidR="005B4BC0" w:rsidRPr="00A72506" w:rsidRDefault="00A72506">
      <w:pPr>
        <w:rPr>
          <w:sz w:val="28"/>
          <w:szCs w:val="28"/>
        </w:rPr>
      </w:pPr>
      <w:r w:rsidRPr="00A72506">
        <w:rPr>
          <w:color w:val="000000" w:themeColor="text1"/>
          <w:sz w:val="28"/>
          <w:szCs w:val="28"/>
          <w:lang w:eastAsia="en-GB"/>
        </w:rPr>
        <w:t xml:space="preserve">Our curriculum is taught through a range of contexts, such as: </w:t>
      </w:r>
      <w:r w:rsidR="0026692B" w:rsidRPr="00A72506">
        <w:rPr>
          <w:color w:val="000000" w:themeColor="text1"/>
          <w:sz w:val="26"/>
          <w:szCs w:val="26"/>
          <w:lang w:eastAsia="en-GB"/>
        </w:rPr>
        <w:t xml:space="preserve"> imaginary, story-based, home, school, gardens, playgrounds, local community, industry and wider environment</w:t>
      </w:r>
    </w:p>
    <w:p w14:paraId="249866F7" w14:textId="17EAB654" w:rsidR="00B941CE" w:rsidRPr="00D94178" w:rsidRDefault="009E6869">
      <w:pPr>
        <w:rPr>
          <w:b/>
          <w:sz w:val="28"/>
          <w:szCs w:val="28"/>
        </w:rPr>
      </w:pPr>
      <w:r w:rsidRPr="00D941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>There is</w:t>
      </w:r>
      <w:r w:rsidR="00B9109A" w:rsidRPr="00D941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 xml:space="preserve"> detailed lesson planning which sits under th</w:t>
      </w:r>
      <w:r w:rsidR="00D94178" w:rsidRPr="00D941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>is</w:t>
      </w:r>
      <w:r w:rsidR="00B9109A" w:rsidRPr="00D941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 xml:space="preserve"> overview</w:t>
      </w:r>
      <w:r w:rsidR="00D94178" w:rsidRPr="00D94178">
        <w:rPr>
          <w:rFonts w:ascii="Calibri" w:hAnsi="Calibri" w:cs="Calibri"/>
          <w:b/>
          <w:color w:val="201F1E"/>
          <w:sz w:val="28"/>
          <w:szCs w:val="28"/>
          <w:shd w:val="clear" w:color="auto" w:fill="FFFFFF"/>
        </w:rPr>
        <w:t xml:space="preserve"> for each unit in each year group. </w:t>
      </w:r>
      <w:r w:rsidR="00B941CE" w:rsidRPr="00D94178">
        <w:rPr>
          <w:b/>
          <w:bCs/>
          <w:sz w:val="28"/>
          <w:szCs w:val="28"/>
        </w:rPr>
        <w:br w:type="page"/>
      </w:r>
    </w:p>
    <w:tbl>
      <w:tblPr>
        <w:tblStyle w:val="GridTable6Colorful-Accent3"/>
        <w:tblpPr w:leftFromText="181" w:rightFromText="181" w:topFromText="2245" w:vertAnchor="text" w:horzAnchor="margin" w:tblpXSpec="center" w:tblpY="1"/>
        <w:tblOverlap w:val="never"/>
        <w:tblW w:w="23230" w:type="dxa"/>
        <w:tblLayout w:type="fixed"/>
        <w:tblLook w:val="04A0" w:firstRow="1" w:lastRow="0" w:firstColumn="1" w:lastColumn="0" w:noHBand="0" w:noVBand="1"/>
      </w:tblPr>
      <w:tblGrid>
        <w:gridCol w:w="421"/>
        <w:gridCol w:w="147"/>
        <w:gridCol w:w="845"/>
        <w:gridCol w:w="1553"/>
        <w:gridCol w:w="1978"/>
        <w:gridCol w:w="3119"/>
        <w:gridCol w:w="12"/>
        <w:gridCol w:w="3106"/>
        <w:gridCol w:w="3544"/>
        <w:gridCol w:w="4251"/>
        <w:gridCol w:w="4254"/>
      </w:tblGrid>
      <w:tr w:rsidR="004B1C83" w:rsidRPr="00497C2F" w14:paraId="532BFBCE" w14:textId="77777777" w:rsidTr="0038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3"/>
            <w:tcBorders>
              <w:bottom w:val="single" w:sz="4" w:space="0" w:color="A5A5A5" w:themeColor="accent3"/>
            </w:tcBorders>
            <w:shd w:val="clear" w:color="auto" w:fill="44546A" w:themeFill="text2"/>
            <w:textDirection w:val="btLr"/>
          </w:tcPr>
          <w:p w14:paraId="5DC10F22" w14:textId="77777777" w:rsidR="004B1C83" w:rsidRPr="005271ED" w:rsidRDefault="004B1C83" w:rsidP="00F36D3F">
            <w:pPr>
              <w:ind w:left="113" w:right="113"/>
              <w:rPr>
                <w:rFonts w:ascii="Verdana" w:eastAsia="Times New Roman" w:hAnsi="Verdana" w:cs="Times New Roman"/>
                <w:color w:val="FFFFFF" w:themeColor="background1"/>
                <w:sz w:val="20"/>
                <w:szCs w:val="24"/>
                <w:lang w:eastAsia="en-GB"/>
              </w:rPr>
            </w:pPr>
          </w:p>
        </w:tc>
        <w:tc>
          <w:tcPr>
            <w:tcW w:w="1553" w:type="dxa"/>
            <w:tcBorders>
              <w:bottom w:val="single" w:sz="4" w:space="0" w:color="A5A5A5" w:themeColor="accent3"/>
            </w:tcBorders>
            <w:shd w:val="clear" w:color="auto" w:fill="44546A" w:themeFill="text2"/>
          </w:tcPr>
          <w:p w14:paraId="01529DEC" w14:textId="746AD7FA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EYFS</w:t>
            </w:r>
          </w:p>
        </w:tc>
        <w:tc>
          <w:tcPr>
            <w:tcW w:w="1978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526E6604" w14:textId="40DD354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119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704C790C" w14:textId="2665CAA4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40CCBA25" w14:textId="2A1BC48E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3544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090DEFCB" w14:textId="0650404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4251" w:type="dxa"/>
            <w:tcBorders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76B4E3C2" w14:textId="4FBF6CBD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4254" w:type="dxa"/>
            <w:tcBorders>
              <w:bottom w:val="single" w:sz="4" w:space="0" w:color="A5A5A5" w:themeColor="accent3"/>
            </w:tcBorders>
            <w:shd w:val="clear" w:color="auto" w:fill="44546A" w:themeFill="text2"/>
          </w:tcPr>
          <w:p w14:paraId="14927F57" w14:textId="7DBB7349" w:rsidR="004B1C83" w:rsidRPr="005271ED" w:rsidRDefault="004B1C83" w:rsidP="00F36D3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</w:pPr>
            <w:r w:rsidRPr="005271ED">
              <w:rPr>
                <w:rFonts w:asciiTheme="minorHAnsi" w:eastAsia="Times New Roman" w:hAnsiTheme="minorHAnsi"/>
                <w:color w:val="FFFFFF" w:themeColor="background1"/>
                <w:lang w:eastAsia="en-GB"/>
              </w:rPr>
              <w:t>Year 6</w:t>
            </w:r>
          </w:p>
        </w:tc>
      </w:tr>
      <w:tr w:rsidR="004B1C83" w:rsidRPr="00497C2F" w14:paraId="0626982C" w14:textId="77777777" w:rsidTr="0014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textDirection w:val="btLr"/>
            <w:vAlign w:val="center"/>
          </w:tcPr>
          <w:p w14:paraId="0128CFAF" w14:textId="5837507F" w:rsidR="004B1C83" w:rsidRPr="002A5A19" w:rsidRDefault="004B1C83" w:rsidP="00E76EE8">
            <w:pPr>
              <w:pStyle w:val="Heading2"/>
              <w:ind w:left="113" w:right="113"/>
              <w:jc w:val="center"/>
              <w:outlineLvl w:val="1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2A5A19"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  <w:t>Topics</w:t>
            </w:r>
          </w:p>
        </w:tc>
        <w:tc>
          <w:tcPr>
            <w:tcW w:w="992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654C3E48" w14:textId="4B03D0A7" w:rsidR="004B1C83" w:rsidRPr="00145B3F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145B3F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  <w:t>Mechanisms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92D050"/>
          </w:tcPr>
          <w:p w14:paraId="1706F2C7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92D050"/>
            <w:vAlign w:val="center"/>
          </w:tcPr>
          <w:p w14:paraId="38FE4C17" w14:textId="55902C79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Sliders and Levers- make a moving picture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12" w:space="0" w:color="auto"/>
            </w:tcBorders>
            <w:shd w:val="clear" w:color="auto" w:fill="92D050"/>
            <w:vAlign w:val="center"/>
          </w:tcPr>
          <w:p w14:paraId="0EB9D278" w14:textId="07928CC6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Wheels and Axels- moving vehicle</w:t>
            </w:r>
          </w:p>
        </w:tc>
        <w:tc>
          <w:tcPr>
            <w:tcW w:w="3118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09CBFD58" w14:textId="4F2740C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Pneumatics- movin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g mascot</w:t>
            </w:r>
          </w:p>
        </w:tc>
        <w:tc>
          <w:tcPr>
            <w:tcW w:w="3544" w:type="dxa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92D050"/>
            <w:vAlign w:val="center"/>
          </w:tcPr>
          <w:p w14:paraId="71C2D1D6" w14:textId="0978C8A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Electrical- simple circuits and switches</w:t>
            </w:r>
          </w:p>
        </w:tc>
        <w:tc>
          <w:tcPr>
            <w:tcW w:w="4251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92D050"/>
            <w:vAlign w:val="center"/>
          </w:tcPr>
          <w:p w14:paraId="59F8F9C6" w14:textId="13B03872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Cams- moving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advertisement </w:t>
            </w:r>
          </w:p>
        </w:tc>
        <w:tc>
          <w:tcPr>
            <w:tcW w:w="4254" w:type="dxa"/>
            <w:vMerge w:val="restart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3F9304A9" w14:textId="0C0D12FB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Fairground ride with electrical links/ coding</w:t>
            </w:r>
          </w:p>
        </w:tc>
      </w:tr>
      <w:tr w:rsidR="004B1C83" w:rsidRPr="00497C2F" w14:paraId="4A5581A8" w14:textId="77777777" w:rsidTr="00145B3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3D18524" w14:textId="53EB3038" w:rsidR="004B1C83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0C1C6E69" w14:textId="6C6879B9" w:rsidR="004B1C83" w:rsidRPr="00145B3F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145B3F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n-GB"/>
              </w:rPr>
              <w:t>Structures</w:t>
            </w:r>
          </w:p>
        </w:tc>
        <w:tc>
          <w:tcPr>
            <w:tcW w:w="1553" w:type="dxa"/>
            <w:shd w:val="clear" w:color="auto" w:fill="0070C0"/>
          </w:tcPr>
          <w:p w14:paraId="7E1F5E05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shd w:val="clear" w:color="auto" w:fill="0070C0"/>
            <w:vAlign w:val="center"/>
          </w:tcPr>
          <w:p w14:paraId="39C473A2" w14:textId="2B127500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0070C0"/>
            <w:vAlign w:val="center"/>
          </w:tcPr>
          <w:p w14:paraId="4094DE40" w14:textId="4818838B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5C77F308">
              <w:rPr>
                <w:color w:val="000000" w:themeColor="text1"/>
                <w:sz w:val="18"/>
                <w:szCs w:val="18"/>
                <w:lang w:eastAsia="en-GB"/>
              </w:rPr>
              <w:t>Freestanding - playground equipment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2A1F1345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0070C0"/>
            <w:vAlign w:val="center"/>
          </w:tcPr>
          <w:p w14:paraId="053305A0" w14:textId="08016CD5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Shell structures (environment link)</w:t>
            </w:r>
          </w:p>
        </w:tc>
        <w:tc>
          <w:tcPr>
            <w:tcW w:w="4251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16B9083" w14:textId="77C5DE32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Frame structures-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bird hide</w:t>
            </w:r>
          </w:p>
        </w:tc>
        <w:tc>
          <w:tcPr>
            <w:tcW w:w="4254" w:type="dxa"/>
            <w:vMerge/>
            <w:vAlign w:val="center"/>
          </w:tcPr>
          <w:p w14:paraId="6693ACB5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4B1C83" w:rsidRPr="00497C2F" w14:paraId="2027C715" w14:textId="77777777" w:rsidTr="0014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6B0548D" w14:textId="00A5A575" w:rsidR="004B1C83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53D814D1" w14:textId="7F128CFD" w:rsidR="004B1C83" w:rsidRPr="00131C34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131C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Textiles</w:t>
            </w:r>
          </w:p>
        </w:tc>
        <w:tc>
          <w:tcPr>
            <w:tcW w:w="1553" w:type="dxa"/>
            <w:shd w:val="clear" w:color="auto" w:fill="FFC000" w:themeFill="accent4"/>
          </w:tcPr>
          <w:p w14:paraId="62F7593E" w14:textId="7777777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shd w:val="clear" w:color="auto" w:fill="FFC000" w:themeFill="accent4"/>
            <w:vAlign w:val="center"/>
          </w:tcPr>
          <w:p w14:paraId="23A38964" w14:textId="0B269A3A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Templates and joining-  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3DA97A5" w14:textId="77777777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03F87860" w14:textId="7162AE45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2D shape to 3D product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E2EAFC6" w14:textId="2FDE8E2F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251" w:type="dxa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101A21EA" w14:textId="42174397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Combining fabric shapes- designer bag with fastener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593BF89" w14:textId="77777777" w:rsidR="004B1C83" w:rsidRPr="00D0683E" w:rsidRDefault="004B1C83" w:rsidP="00D0683E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4B1C83" w:rsidRPr="00497C2F" w14:paraId="5D951D3C" w14:textId="77777777" w:rsidTr="00145B3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30E725B" w14:textId="34940497" w:rsidR="004B1C83" w:rsidRPr="00EC5645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6A9F1" w14:textId="2D80DFC9" w:rsidR="004B1C83" w:rsidRPr="00131C34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131C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Food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shd w:val="clear" w:color="auto" w:fill="auto"/>
          </w:tcPr>
          <w:p w14:paraId="16329448" w14:textId="77777777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523068" w14:textId="5CBE93A2" w:rsidR="004B1C83" w:rsidRPr="00D0683E" w:rsidRDefault="004B1C83" w:rsidP="00D0683E">
            <w:pPr>
              <w:pStyle w:val="NoSpacing"/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7E5EB" w14:textId="279D0FAF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Food- Preparing fruit and vegetables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DC1D91" w14:textId="06318C80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Sandwich snacks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4288" w14:textId="51EBED7D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soups</w:t>
            </w:r>
          </w:p>
        </w:tc>
        <w:tc>
          <w:tcPr>
            <w:tcW w:w="42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022D1" w14:textId="2C8D68C5" w:rsidR="004B1C83" w:rsidRPr="00D0683E" w:rsidRDefault="004B1C83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. </w:t>
            </w:r>
            <w:r w:rsidR="00DA2495" w:rsidRPr="00D0683E">
              <w:rPr>
                <w:color w:val="000000" w:themeColor="text1"/>
                <w:sz w:val="18"/>
                <w:szCs w:val="18"/>
                <w:lang w:eastAsia="en-GB"/>
              </w:rPr>
              <w:t xml:space="preserve"> Willy Wonka fair trade cookies</w:t>
            </w:r>
          </w:p>
        </w:tc>
        <w:tc>
          <w:tcPr>
            <w:tcW w:w="42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F4635F" w14:textId="409DE829" w:rsidR="004B1C83" w:rsidRPr="00D0683E" w:rsidRDefault="00DA2495" w:rsidP="00D0683E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D0683E">
              <w:rPr>
                <w:color w:val="000000" w:themeColor="text1"/>
                <w:sz w:val="18"/>
                <w:szCs w:val="18"/>
                <w:lang w:eastAsia="en-GB"/>
              </w:rPr>
              <w:t>WWII rationing- seasonality and culture</w:t>
            </w:r>
          </w:p>
        </w:tc>
      </w:tr>
      <w:tr w:rsidR="00DA2495" w:rsidRPr="00497C2F" w14:paraId="29255C15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hideMark/>
          </w:tcPr>
          <w:p w14:paraId="29255C02" w14:textId="7933C6DD" w:rsidR="004B1C83" w:rsidRPr="001024EC" w:rsidRDefault="004B1C83" w:rsidP="004F3451">
            <w:pPr>
              <w:pStyle w:val="Heading2"/>
              <w:spacing w:before="0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Designing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3F8F6055" w14:textId="77777777" w:rsidR="004B1C83" w:rsidRPr="00F711D8" w:rsidRDefault="004B1C83" w:rsidP="004F3451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711D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Understand users </w:t>
            </w:r>
          </w:p>
          <w:p w14:paraId="29255C03" w14:textId="2F35D73F" w:rsidR="004B1C83" w:rsidRPr="00F711D8" w:rsidRDefault="004B1C83" w:rsidP="004F3451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711D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purposes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B800EA6" w14:textId="351DB8CD" w:rsidR="004B1C83" w:rsidRPr="004B1C83" w:rsidRDefault="004B1C83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4B1C83">
              <w:rPr>
                <w:color w:val="000000" w:themeColor="text1"/>
                <w:sz w:val="18"/>
                <w:szCs w:val="18"/>
                <w:lang w:eastAsia="en-GB"/>
              </w:rPr>
              <w:t xml:space="preserve">say who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they are making things for</w:t>
            </w:r>
          </w:p>
          <w:p w14:paraId="545AA331" w14:textId="50476165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4B1C83">
              <w:rPr>
                <w:color w:val="000000" w:themeColor="text1"/>
                <w:sz w:val="18"/>
                <w:szCs w:val="18"/>
                <w:lang w:eastAsia="en-GB"/>
              </w:rPr>
              <w:t>Talk about how their products work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54F82DD" w14:textId="0C23CC2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say who their products are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for</w:t>
            </w:r>
          </w:p>
          <w:p w14:paraId="18448E4C" w14:textId="54FA6DA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Talk about how their products will work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C97F4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what their products are for say how their products will work</w:t>
            </w:r>
          </w:p>
          <w:p w14:paraId="0CBDEC82" w14:textId="3A88D98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say how they will make their products suitable for their intended users</w:t>
            </w:r>
          </w:p>
          <w:p w14:paraId="29255C0A" w14:textId="29447C9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simple design criteria to help develop their ideas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8610FA9" w14:textId="7FBC68FF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what their products are for say how their products will work</w:t>
            </w:r>
          </w:p>
          <w:p w14:paraId="7A14F459" w14:textId="0A9B25E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particular parts of their products work</w:t>
            </w:r>
          </w:p>
          <w:p w14:paraId="3BFBBC13" w14:textId="6641BA1B" w:rsidR="004B1C83" w:rsidRPr="0082764B" w:rsidRDefault="004B1C83" w:rsidP="0082764B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design criteria to shape their ideas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457B85" w14:textId="3699D50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the features of their products will appeal to intended users</w:t>
            </w:r>
          </w:p>
          <w:p w14:paraId="5A370B05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explain how particular parts of their products work </w:t>
            </w:r>
          </w:p>
          <w:p w14:paraId="09C5CE99" w14:textId="13B6787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gather information about the needs and wants of particular individuals and groups</w:t>
            </w:r>
          </w:p>
          <w:p w14:paraId="29255C0F" w14:textId="7ECE5E3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their own simple design criteria and use these to shape their ideas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B3A3CB7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the purpose of their products</w:t>
            </w:r>
          </w:p>
          <w:p w14:paraId="14380C41" w14:textId="5EE45D4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indicate the design features of their products that will appeal to the intended users</w:t>
            </w:r>
          </w:p>
          <w:p w14:paraId="1BBC8C8B" w14:textId="7422967A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explain how particular parts of their products work </w:t>
            </w:r>
          </w:p>
          <w:p w14:paraId="398471EA" w14:textId="77777777" w:rsidR="004B1C83" w:rsidRPr="0082764B" w:rsidRDefault="004B1C83" w:rsidP="006575CF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gather information about the needs and wants of particular individuals and groups</w:t>
            </w:r>
          </w:p>
          <w:p w14:paraId="32744A6B" w14:textId="1340104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a simple design specification to guide their thinking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3188A6E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describe the purpose of their products</w:t>
            </w:r>
          </w:p>
          <w:p w14:paraId="5F8361D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indicate the design features of their products that will appeal to intended users</w:t>
            </w:r>
          </w:p>
          <w:p w14:paraId="7368EE30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particular parts of their products work</w:t>
            </w:r>
          </w:p>
          <w:p w14:paraId="64B56116" w14:textId="0CB4795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market research to inform ideas</w:t>
            </w:r>
          </w:p>
          <w:p w14:paraId="29255C14" w14:textId="2B687ECC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develop a design specification to guide their thinking</w:t>
            </w:r>
          </w:p>
        </w:tc>
      </w:tr>
      <w:tr w:rsidR="004B1C83" w:rsidRPr="00497C2F" w14:paraId="29255C61" w14:textId="77777777" w:rsidTr="00385534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  <w:hideMark/>
          </w:tcPr>
          <w:p w14:paraId="29255C58" w14:textId="77777777" w:rsidR="004B1C83" w:rsidRPr="001024EC" w:rsidRDefault="004B1C83" w:rsidP="004F3451">
            <w:pPr>
              <w:pStyle w:val="Heading2"/>
              <w:spacing w:before="0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29255C59" w14:textId="6E41B34C" w:rsidR="004B1C83" w:rsidRPr="00F306BB" w:rsidRDefault="004B1C83" w:rsidP="004F3451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Ideas</w:t>
            </w:r>
          </w:p>
        </w:tc>
        <w:tc>
          <w:tcPr>
            <w:tcW w:w="1553" w:type="dxa"/>
            <w:tcBorders>
              <w:top w:val="single" w:sz="4" w:space="0" w:color="A5A5A5" w:themeColor="accent3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ECF40C7" w14:textId="300D47CA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Use ideas from imagination or the world to make something</w:t>
            </w:r>
          </w:p>
        </w:tc>
        <w:tc>
          <w:tcPr>
            <w:tcW w:w="1978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46122DC" w14:textId="37BE690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own ideas to make something</w:t>
            </w:r>
          </w:p>
          <w:p w14:paraId="786DCE23" w14:textId="1950F56A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Test out some ideas and materials with support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A33E59" w14:textId="2FAAF51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own experiences in their ideas</w:t>
            </w:r>
          </w:p>
          <w:p w14:paraId="4C35AB83" w14:textId="25513E0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draw ideas and explain why they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been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chosen </w:t>
            </w:r>
          </w:p>
          <w:p w14:paraId="27A5F063" w14:textId="38C5EDB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(try materials, parts and construction kits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14:paraId="29255C5B" w14:textId="257102F9" w:rsidR="004B1C83" w:rsidRPr="0076168F" w:rsidRDefault="004B1C83" w:rsidP="0076168F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templates and mock-ups</w:t>
            </w:r>
          </w:p>
        </w:tc>
        <w:tc>
          <w:tcPr>
            <w:tcW w:w="3118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8465EE7" w14:textId="6604C3C8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design a product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it looks and works</w:t>
            </w:r>
          </w:p>
          <w:p w14:paraId="19D4C39D" w14:textId="5FD7C9B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think through ideas with someone else</w:t>
            </w:r>
          </w:p>
          <w:p w14:paraId="1A4437CC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5F2154E6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draw and label my design</w:t>
            </w:r>
          </w:p>
          <w:p w14:paraId="159C0987" w14:textId="4B4859B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design to develop and communicate their ideas</w:t>
            </w:r>
          </w:p>
        </w:tc>
        <w:tc>
          <w:tcPr>
            <w:tcW w:w="35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BA30E0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2907CED4" w14:textId="7462473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model ideas using prototypes and pattern pieces </w:t>
            </w:r>
          </w:p>
          <w:p w14:paraId="04782189" w14:textId="7952419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annotated sketches to develop and communicate ideas</w:t>
            </w:r>
          </w:p>
          <w:p w14:paraId="29255C5D" w14:textId="56086630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design to develop and communicate their ideas</w:t>
            </w:r>
          </w:p>
        </w:tc>
        <w:tc>
          <w:tcPr>
            <w:tcW w:w="425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EFB0F0B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297F6238" w14:textId="16E7B62B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7362273C" w14:textId="279D994F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use annotated sketches and cross-sectional drawings to develop and communicate their ideas </w:t>
            </w:r>
          </w:p>
          <w:p w14:paraId="2BF2D508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develop and communicate their ideas</w:t>
            </w:r>
          </w:p>
          <w:p w14:paraId="4CD267D9" w14:textId="2328E56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generate ideas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drawn from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 research</w:t>
            </w:r>
          </w:p>
        </w:tc>
        <w:tc>
          <w:tcPr>
            <w:tcW w:w="425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2B1D69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share and clarify ideas through discussion</w:t>
            </w:r>
          </w:p>
          <w:p w14:paraId="46142487" w14:textId="52444F76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model ideas using prototypes and pattern pieces</w:t>
            </w:r>
          </w:p>
          <w:p w14:paraId="3CD1ECCC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use annotated sketches, cross-sectional drawings and exploded diagrams to develop and communicate their ideas </w:t>
            </w:r>
          </w:p>
          <w:p w14:paraId="4A26D88A" w14:textId="6271A4F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ICT to develop and communicate their ideas</w:t>
            </w:r>
          </w:p>
          <w:p w14:paraId="0C553AC0" w14:textId="7226999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generate innovative ideas, drawing on research</w:t>
            </w:r>
          </w:p>
          <w:p w14:paraId="29255C60" w14:textId="6692427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design decisions, taking account of constraints such as time and resources</w:t>
            </w:r>
          </w:p>
        </w:tc>
      </w:tr>
      <w:tr w:rsidR="004B1C83" w:rsidRPr="00497C2F" w14:paraId="3B02AC24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03726278" w14:textId="7777777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Making</w:t>
            </w:r>
          </w:p>
          <w:p w14:paraId="217A216D" w14:textId="1233A4B8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textDirection w:val="btLr"/>
            <w:vAlign w:val="center"/>
          </w:tcPr>
          <w:p w14:paraId="656103D3" w14:textId="1BEA9050" w:rsidR="004B1C83" w:rsidRPr="00F306BB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Planning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71F31F1" w14:textId="524C237E" w:rsidR="004B1C83" w:rsidRPr="0082764B" w:rsidRDefault="004B1C83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Talk about how their idea will work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9B7B560" w14:textId="1CD8E03C" w:rsidR="004B1C83" w:rsidRPr="006B48C7" w:rsidRDefault="004B1C83" w:rsidP="006B48C7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how they will make their product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81AEE" w14:textId="5C8AD80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tools and materials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and explain why they have been chosen</w:t>
            </w:r>
          </w:p>
          <w:p w14:paraId="55DC9C74" w14:textId="7A9AE41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simple plan before making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FC55084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tools and equipment suitable for the task</w:t>
            </w:r>
          </w:p>
          <w:p w14:paraId="76AD7BD7" w14:textId="024FCF2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a step by step plan, choosing the right materials and tools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5285F5" w14:textId="0760494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tools and equipment in relation to the skills and techniques they will be using and the task</w:t>
            </w:r>
          </w:p>
          <w:p w14:paraId="73F6088F" w14:textId="7AADBEE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materials and components according to how they work and look</w:t>
            </w:r>
          </w:p>
          <w:p w14:paraId="0B6AF013" w14:textId="215968E5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9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order the main stages of making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8813E65" w14:textId="2D8CA366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tools and equipment suitable for the task</w:t>
            </w:r>
          </w:p>
          <w:p w14:paraId="469FE552" w14:textId="0765545A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tools and equipment in relation to the skills and techniques they will be using</w:t>
            </w:r>
          </w:p>
          <w:p w14:paraId="7F2D433E" w14:textId="5561C16F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select materials and components suitable for the task</w:t>
            </w:r>
          </w:p>
          <w:p w14:paraId="33D4E306" w14:textId="3640134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explain their choice of materials and components according to functional properties and aesthetic qualities</w:t>
            </w:r>
          </w:p>
          <w:p w14:paraId="12943ED4" w14:textId="718C7718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produce appropriate lists of tools, equipment and materials that they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will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need</w:t>
            </w:r>
          </w:p>
          <w:p w14:paraId="2088CBE4" w14:textId="087DC1E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step-by-step plans as a guide to making</w:t>
            </w:r>
          </w:p>
        </w:tc>
      </w:tr>
      <w:tr w:rsidR="004B1C83" w:rsidRPr="00497C2F" w14:paraId="57CA404B" w14:textId="77777777" w:rsidTr="00385534">
        <w:trPr>
          <w:trHeight w:val="3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</w:tcPr>
          <w:p w14:paraId="3AF60924" w14:textId="5D4BE85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845B24" w14:textId="77777777" w:rsidR="004B1C83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Practical skills </w:t>
            </w:r>
          </w:p>
          <w:p w14:paraId="0BC96FC4" w14:textId="34C1D13A" w:rsidR="004B1C83" w:rsidRPr="00F306BB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techniques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4EA800A" w14:textId="77777777" w:rsid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Use scissors to cut straight and curved lines.</w:t>
            </w:r>
          </w:p>
          <w:p w14:paraId="0549408C" w14:textId="77777777" w:rsid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Cut around marked lines with increased accuracy</w:t>
            </w:r>
          </w:p>
          <w:p w14:paraId="56535FBA" w14:textId="0AF609B7" w:rsidR="00742FC7" w:rsidRPr="00742FC7" w:rsidRDefault="00742FC7" w:rsidP="00385534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Colour finished work</w:t>
            </w:r>
          </w:p>
        </w:tc>
        <w:tc>
          <w:tcPr>
            <w:tcW w:w="1978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FECD53D" w14:textId="21F1DA60" w:rsidR="004B1C83" w:rsidRPr="0082764B" w:rsidRDefault="004B1C83" w:rsidP="002E6F25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scissors safely to cut around a marked line</w:t>
            </w:r>
          </w:p>
          <w:p w14:paraId="1B2556AD" w14:textId="142D7BA3" w:rsidR="004B1C83" w:rsidRPr="0082764B" w:rsidRDefault="004B1C83" w:rsidP="002E6F25">
            <w:pPr>
              <w:pStyle w:val="NoSpacing"/>
              <w:numPr>
                <w:ilvl w:val="0"/>
                <w:numId w:val="7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a product which moves</w:t>
            </w:r>
          </w:p>
          <w:p w14:paraId="16A84A1A" w14:textId="553C2D5F" w:rsidR="004B1C83" w:rsidRPr="0082764B" w:rsidRDefault="004B1C83" w:rsidP="002E6F25">
            <w:pPr>
              <w:pStyle w:val="NoSpacing"/>
              <w:numPr>
                <w:ilvl w:val="0"/>
                <w:numId w:val="6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Colour my finished product</w:t>
            </w:r>
          </w:p>
        </w:tc>
        <w:tc>
          <w:tcPr>
            <w:tcW w:w="3119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D2F17E" w14:textId="7486612D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Join and combine materials in different ways</w:t>
            </w:r>
          </w:p>
          <w:p w14:paraId="420A3D67" w14:textId="473A3364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Choose appropriate resources and tools safely</w:t>
            </w:r>
          </w:p>
          <w:p w14:paraId="1A0F4033" w14:textId="544C171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measure, mark out, cut and shape materials</w:t>
            </w:r>
          </w:p>
          <w:p w14:paraId="73400494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finishing techniques, including those from art and design</w:t>
            </w:r>
          </w:p>
          <w:p w14:paraId="0933E86B" w14:textId="77777777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46ECC798" w14:textId="5A299B33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6FFD844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prepare simple dishes safely and hygienically without heat</w:t>
            </w:r>
          </w:p>
          <w:p w14:paraId="49D162D5" w14:textId="6BC9AE47" w:rsidR="004B1C83" w:rsidRPr="0082764B" w:rsidRDefault="004B1C83" w:rsidP="00992FF7">
            <w:pPr>
              <w:pStyle w:val="NoSpacing"/>
              <w:numPr>
                <w:ilvl w:val="0"/>
                <w:numId w:val="5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use techniques such as cutting, peeling and grating</w:t>
            </w:r>
          </w:p>
        </w:tc>
        <w:tc>
          <w:tcPr>
            <w:tcW w:w="6662" w:type="dxa"/>
            <w:gridSpan w:val="3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FA8D5" w14:textId="49A500D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procedures for safety and hygiene</w:t>
            </w:r>
          </w:p>
          <w:p w14:paraId="47B424C1" w14:textId="09B989CA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 wider range of materials and components than KS1, including construction materials and kits, textiles, food ingredients, mechanical components</w:t>
            </w:r>
          </w:p>
          <w:p w14:paraId="1A9E3EB0" w14:textId="74A28CF2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measure, mark out, cut and shape materials and components with some accuracy</w:t>
            </w:r>
          </w:p>
          <w:p w14:paraId="43D79D03" w14:textId="1B060BE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assemble, join and combine materials and components with some accuracy</w:t>
            </w:r>
          </w:p>
          <w:p w14:paraId="75C2AA82" w14:textId="77777777" w:rsidR="004B1C83" w:rsidRDefault="004B1C83" w:rsidP="002E6F25">
            <w:pPr>
              <w:pStyle w:val="NoSpacing"/>
              <w:numPr>
                <w:ilvl w:val="0"/>
                <w:numId w:val="5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apply a range of finishing techniques, including those from art and design, with some accuracy</w:t>
            </w:r>
          </w:p>
          <w:p w14:paraId="0E4DCFCD" w14:textId="77777777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1C4CB567" w14:textId="74557A9D" w:rsidR="004B1C83" w:rsidRDefault="004B1C83" w:rsidP="00A26A6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6DE6B8D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prepare and cook a variety of predominantly savoury dishes safely and hygienically including, where appropriate, the use of a heat source</w:t>
            </w:r>
          </w:p>
          <w:p w14:paraId="00C95ACD" w14:textId="5DF7FE26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use a range of techniques such as peeling, chopping, slicing, grating, mixing, spreading, kneading and baking.</w:t>
            </w:r>
          </w:p>
        </w:tc>
        <w:tc>
          <w:tcPr>
            <w:tcW w:w="850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8E0E0" w14:textId="517B1BD2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follow procedures for safety and hygiene</w:t>
            </w:r>
          </w:p>
          <w:p w14:paraId="21EB1468" w14:textId="332A01B2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a wider range of materials and components, including construction materials and kits, textiles, food ingredients, mechanical components</w:t>
            </w:r>
          </w:p>
          <w:p w14:paraId="1CDC32FE" w14:textId="0FA9C3C4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accurately measure, mark out, cut and shape materials and components</w:t>
            </w:r>
          </w:p>
          <w:p w14:paraId="469CFDC9" w14:textId="7EC7FF8E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accurately assemble, join and combine materials and components</w:t>
            </w:r>
          </w:p>
          <w:p w14:paraId="0FC0D4C0" w14:textId="59A3E41E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accurately apply a range of finishing techniques, including those from art and design</w:t>
            </w:r>
          </w:p>
          <w:p w14:paraId="73AE7D39" w14:textId="7F7344B6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use techniques that involve a number of steps</w:t>
            </w:r>
          </w:p>
          <w:p w14:paraId="54F42E71" w14:textId="77777777" w:rsidR="004B1C83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demonstrate resourcefulness when tackling practical tasks</w:t>
            </w:r>
          </w:p>
          <w:p w14:paraId="5E8C8435" w14:textId="77777777" w:rsidR="004B1C83" w:rsidRDefault="004B1C83" w:rsidP="00A26A66">
            <w:pPr>
              <w:pStyle w:val="NoSpacing"/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  <w:lang w:eastAsia="en-GB"/>
              </w:rPr>
            </w:pPr>
          </w:p>
          <w:p w14:paraId="749B7414" w14:textId="27681223" w:rsidR="004B1C83" w:rsidRDefault="004B1C83" w:rsidP="00A26A66">
            <w:pPr>
              <w:pStyle w:val="NoSpacing"/>
              <w:ind w:left="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b/>
                <w:bCs/>
                <w:color w:val="000000" w:themeColor="text1"/>
                <w:u w:val="single"/>
                <w:lang w:eastAsia="en-GB"/>
              </w:rPr>
              <w:t>Food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47E3AC7F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prepare and cook a variety of predominantly savoury dishes safely and hygienically including, where appropriate, the use of a heat source</w:t>
            </w:r>
          </w:p>
          <w:p w14:paraId="045D70DD" w14:textId="77777777" w:rsidR="004B1C83" w:rsidRPr="00A26A66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how to use a range of techniques such as peeling, chopping, slicing, grating, mixing, spreading, kneading and baking</w:t>
            </w:r>
          </w:p>
          <w:p w14:paraId="47AD20A5" w14:textId="37EDCA08" w:rsidR="004B1C83" w:rsidRPr="0082764B" w:rsidRDefault="004B1C83" w:rsidP="00992FF7">
            <w:pPr>
              <w:pStyle w:val="NoSpacing"/>
              <w:numPr>
                <w:ilvl w:val="0"/>
                <w:numId w:val="5"/>
              </w:numPr>
              <w:ind w:left="31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>adapt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recipes</w:t>
            </w:r>
            <w:r w:rsidRPr="00A26A66">
              <w:rPr>
                <w:color w:val="000000" w:themeColor="text1"/>
                <w:sz w:val="18"/>
                <w:szCs w:val="18"/>
                <w:lang w:eastAsia="en-GB"/>
              </w:rPr>
              <w:t xml:space="preserve"> to change the appearance, taste, texture and aroma</w:t>
            </w:r>
          </w:p>
        </w:tc>
      </w:tr>
      <w:tr w:rsidR="004B1C83" w:rsidRPr="0001474D" w14:paraId="38F28E09" w14:textId="77777777" w:rsidTr="003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56867272" w14:textId="7FADCE69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  <w:t>Evaluating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4539F079" w14:textId="77777777" w:rsidR="004B1C83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Own ideas </w:t>
            </w:r>
          </w:p>
          <w:p w14:paraId="7EE16F0E" w14:textId="6D8FEB12" w:rsidR="004B1C83" w:rsidRPr="00F306BB" w:rsidRDefault="004B1C83" w:rsidP="004F3451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and products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4323791" w14:textId="2382FC75" w:rsidR="00742FC7" w:rsidRDefault="00742FC7" w:rsidP="00385534">
            <w:pPr>
              <w:pStyle w:val="NoSpacing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000000" w:themeColor="text1"/>
                <w:sz w:val="18"/>
                <w:szCs w:val="18"/>
                <w:lang w:eastAsia="en-GB"/>
              </w:rPr>
              <w:t>talk about their design ideas and what they are making</w:t>
            </w:r>
          </w:p>
          <w:p w14:paraId="731BDBAF" w14:textId="2D0F2541" w:rsidR="00742FC7" w:rsidRPr="00742FC7" w:rsidRDefault="00742FC7" w:rsidP="00385534">
            <w:pPr>
              <w:pStyle w:val="ListParagraph"/>
              <w:numPr>
                <w:ilvl w:val="0"/>
                <w:numId w:val="5"/>
              </w:numPr>
              <w:ind w:left="31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000000" w:themeColor="text1"/>
                <w:sz w:val="18"/>
                <w:szCs w:val="18"/>
                <w:lang w:eastAsia="en-GB"/>
              </w:rPr>
              <w:t>Say if their idea worked</w:t>
            </w:r>
          </w:p>
          <w:p w14:paraId="58B5114D" w14:textId="00DFC486" w:rsidR="004B1C83" w:rsidRPr="00742FC7" w:rsidRDefault="004B1C83" w:rsidP="00385534">
            <w:pPr>
              <w:pStyle w:val="NoSpacing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627BD7A" w14:textId="7583B49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talk about their design ideas and what they are making</w:t>
            </w:r>
          </w:p>
          <w:p w14:paraId="385198A6" w14:textId="4693BCE8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Say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if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 their idea worked</w:t>
            </w:r>
          </w:p>
          <w:p w14:paraId="0ED8C314" w14:textId="1BB05AF4" w:rsidR="004B1C83" w:rsidRPr="0082764B" w:rsidRDefault="004B1C83" w:rsidP="002E6F25">
            <w:pPr>
              <w:pStyle w:val="NoSpacing"/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4255BE" w14:textId="77777777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make simple judgements about their products and ideas against design criteria</w:t>
            </w:r>
            <w:r w:rsidRPr="0082764B">
              <w:rPr>
                <w:b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296E5EA7" w14:textId="039E843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suggest how their products could be improved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31FA34A" w14:textId="77777777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Show how their final product meets the design criteria</w:t>
            </w:r>
          </w:p>
          <w:p w14:paraId="6D5BA418" w14:textId="05B6026E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Explain what went well and what they would change in their final design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250C85D" w14:textId="75046EB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GB"/>
              </w:rPr>
              <w:t>e</w:t>
            </w: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xplain what went well and what they would change </w:t>
            </w:r>
          </w:p>
          <w:p w14:paraId="57E3F518" w14:textId="5CAE223F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en-GB"/>
              </w:rPr>
              <w:t>u</w:t>
            </w: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 xml:space="preserve">se design criteria as they design and make </w:t>
            </w:r>
          </w:p>
          <w:p w14:paraId="22320F14" w14:textId="043DF4C6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use their design criteria to evaluate their completed products</w:t>
            </w:r>
          </w:p>
          <w:p w14:paraId="4094021A" w14:textId="5ACB9507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bCs/>
                <w:color w:val="000000" w:themeColor="text1"/>
                <w:sz w:val="18"/>
                <w:szCs w:val="18"/>
                <w:lang w:eastAsia="en-GB"/>
              </w:rPr>
              <w:t>explain how they improved their original design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B4F7113" w14:textId="06B02A7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identify the strengths and areas for development in their ideas and products</w:t>
            </w:r>
          </w:p>
          <w:p w14:paraId="3AA3CCBF" w14:textId="4F211279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consider the views of others, including intended users</w:t>
            </w:r>
          </w:p>
          <w:p w14:paraId="1AE5FB09" w14:textId="5505B2C1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critically evaluate the quality of the design, manufacture and fitness for purpose of their</w:t>
            </w:r>
            <w:r w:rsidRPr="0082764B">
              <w:rPr>
                <w:b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products as they design and make</w:t>
            </w:r>
          </w:p>
          <w:p w14:paraId="47DB7419" w14:textId="79C9CEBD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evaluate their ideas and products against their original design specification</w:t>
            </w:r>
          </w:p>
        </w:tc>
      </w:tr>
      <w:tr w:rsidR="004B1C83" w:rsidRPr="0001474D" w14:paraId="23C8C63D" w14:textId="77777777" w:rsidTr="00385534">
        <w:trPr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gridSpan w:val="2"/>
            <w:vMerge/>
            <w:textDirection w:val="btLr"/>
          </w:tcPr>
          <w:p w14:paraId="5DD0E447" w14:textId="77777777" w:rsidR="004B1C83" w:rsidRPr="001024EC" w:rsidRDefault="004B1C83" w:rsidP="004F3451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28"/>
                <w:szCs w:val="22"/>
                <w:lang w:eastAsia="en-GB"/>
              </w:rPr>
            </w:pPr>
          </w:p>
        </w:tc>
        <w:tc>
          <w:tcPr>
            <w:tcW w:w="845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31D26BB5" w14:textId="1C909973" w:rsidR="004B1C83" w:rsidRPr="00F306BB" w:rsidRDefault="004B1C83" w:rsidP="004F345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Investigating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F306B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existing products</w:t>
            </w:r>
          </w:p>
        </w:tc>
        <w:tc>
          <w:tcPr>
            <w:tcW w:w="1553" w:type="dxa"/>
            <w:tcBorders>
              <w:top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F459627" w14:textId="0C288075" w:rsidR="004B1C83" w:rsidRPr="0082764B" w:rsidRDefault="00385534" w:rsidP="00385534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talk about how toys work and what different parts do. </w:t>
            </w:r>
          </w:p>
        </w:tc>
        <w:tc>
          <w:tcPr>
            <w:tcW w:w="5109" w:type="dxa"/>
            <w:gridSpan w:val="3"/>
            <w:tcBorders>
              <w:top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2B772D" w14:textId="227A0CB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who are they for?</w:t>
            </w:r>
          </w:p>
          <w:p w14:paraId="5187E817" w14:textId="60CABF41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are they for?</w:t>
            </w:r>
          </w:p>
          <w:p w14:paraId="65DFA607" w14:textId="6C7BF8D9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does it work?</w:t>
            </w:r>
          </w:p>
          <w:p w14:paraId="738D441B" w14:textId="0609EAA4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h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ow and where are they used</w:t>
            </w:r>
          </w:p>
          <w:p w14:paraId="3944A37D" w14:textId="6FCCB643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materials is it made from?</w:t>
            </w:r>
          </w:p>
          <w:p w14:paraId="028B1BDC" w14:textId="2DE61BFE" w:rsidR="004B1C83" w:rsidRPr="0082764B" w:rsidRDefault="004B1C83" w:rsidP="002E6F25">
            <w:pPr>
              <w:pStyle w:val="NoSpacing"/>
              <w:numPr>
                <w:ilvl w:val="0"/>
                <w:numId w:val="5"/>
              </w:numPr>
              <w:ind w:left="186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do you like and dislike about it?</w:t>
            </w:r>
          </w:p>
        </w:tc>
        <w:tc>
          <w:tcPr>
            <w:tcW w:w="6650" w:type="dxa"/>
            <w:gridSpan w:val="2"/>
            <w:tcBorders>
              <w:top w:val="single" w:sz="4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382DD6" w14:textId="1FC44AB4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have products been designed and made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629C7A72" w14:textId="4EBC8DB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why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those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materials been chosen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28125569" w14:textId="32965C22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methods of construction have been used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6263697F" w14:textId="4D596156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do they work and achieve their purposes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and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meet user needs and wants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7243C444" w14:textId="06B1FBBE" w:rsidR="004B1C83" w:rsidRPr="0082764B" w:rsidRDefault="004B1C83" w:rsidP="00F306BB">
            <w:pPr>
              <w:pStyle w:val="NoSpacing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82764B"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Investigate and analyse:</w:t>
            </w:r>
          </w:p>
          <w:p w14:paraId="219DA49D" w14:textId="67C5D754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where products were designed and made</w:t>
            </w:r>
          </w:p>
          <w:p w14:paraId="37C0D51B" w14:textId="2BE291F3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when products were designed and made</w:t>
            </w:r>
          </w:p>
          <w:p w14:paraId="33D13105" w14:textId="40C6C18D" w:rsidR="004B1C83" w:rsidRPr="0082764B" w:rsidRDefault="004B1C83" w:rsidP="00F306BB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whether products can be recycled or reused</w:t>
            </w:r>
          </w:p>
        </w:tc>
        <w:tc>
          <w:tcPr>
            <w:tcW w:w="8505" w:type="dxa"/>
            <w:gridSpan w:val="2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812B5A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have products been designed and made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3568FA08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why have 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those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materials been chosen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174CD2AF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methods of construction have been used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793B4BE0" w14:textId="77777777" w:rsidR="004B1C83" w:rsidRPr="0082764B" w:rsidRDefault="004B1C83" w:rsidP="00BB4318">
            <w:pPr>
              <w:pStyle w:val="NoSpacing"/>
              <w:numPr>
                <w:ilvl w:val="0"/>
                <w:numId w:val="5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well do they work and achieve their purposes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 and </w:t>
            </w: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meet user needs and wants</w:t>
            </w:r>
            <w:r>
              <w:rPr>
                <w:color w:val="000000" w:themeColor="text1"/>
                <w:sz w:val="18"/>
                <w:szCs w:val="18"/>
                <w:lang w:eastAsia="en-GB"/>
              </w:rPr>
              <w:t>?</w:t>
            </w:r>
          </w:p>
          <w:p w14:paraId="270E2275" w14:textId="51215CAF" w:rsidR="004B1C83" w:rsidRPr="0082764B" w:rsidRDefault="004B1C83" w:rsidP="004F3451">
            <w:pPr>
              <w:pStyle w:val="NoSpacing"/>
              <w:ind w:lef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I</w:t>
            </w:r>
            <w:r w:rsidRPr="0082764B">
              <w:rPr>
                <w:b/>
                <w:color w:val="000000" w:themeColor="text1"/>
                <w:sz w:val="18"/>
                <w:szCs w:val="18"/>
                <w:u w:val="single"/>
                <w:lang w:eastAsia="en-GB"/>
              </w:rPr>
              <w:t>nvestigate and analyse:</w:t>
            </w:r>
          </w:p>
          <w:p w14:paraId="7C3934A4" w14:textId="41BF7C9B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much products cost to make</w:t>
            </w:r>
          </w:p>
          <w:p w14:paraId="39A56C18" w14:textId="6A1C0E63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how innovative products are</w:t>
            </w:r>
          </w:p>
          <w:p w14:paraId="1A309995" w14:textId="5160E220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 xml:space="preserve">how sustainable the materials in products </w:t>
            </w:r>
            <w:proofErr w:type="gramStart"/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are</w:t>
            </w:r>
            <w:proofErr w:type="gramEnd"/>
          </w:p>
          <w:p w14:paraId="7B526A66" w14:textId="3DDB529C" w:rsidR="004B1C83" w:rsidRPr="0082764B" w:rsidRDefault="004B1C83" w:rsidP="004F3451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2764B">
              <w:rPr>
                <w:color w:val="000000" w:themeColor="text1"/>
                <w:sz w:val="18"/>
                <w:szCs w:val="18"/>
                <w:lang w:eastAsia="en-GB"/>
              </w:rPr>
              <w:t>what impact products have beyond their intended purpose</w:t>
            </w:r>
          </w:p>
        </w:tc>
      </w:tr>
    </w:tbl>
    <w:p w14:paraId="38D6AA3A" w14:textId="1D6E0B55" w:rsidR="0037573A" w:rsidRDefault="0037573A"/>
    <w:tbl>
      <w:tblPr>
        <w:tblStyle w:val="GridTable6Colorful-Accent3"/>
        <w:tblpPr w:leftFromText="181" w:rightFromText="181" w:topFromText="2245" w:vertAnchor="text" w:horzAnchor="margin" w:tblpXSpec="center" w:tblpY="199"/>
        <w:tblOverlap w:val="never"/>
        <w:tblW w:w="22493" w:type="dxa"/>
        <w:tblLayout w:type="fixed"/>
        <w:tblLook w:val="04A0" w:firstRow="1" w:lastRow="0" w:firstColumn="1" w:lastColumn="0" w:noHBand="0" w:noVBand="1"/>
      </w:tblPr>
      <w:tblGrid>
        <w:gridCol w:w="703"/>
        <w:gridCol w:w="703"/>
        <w:gridCol w:w="1828"/>
        <w:gridCol w:w="1967"/>
        <w:gridCol w:w="3231"/>
        <w:gridCol w:w="3374"/>
        <w:gridCol w:w="4077"/>
        <w:gridCol w:w="2953"/>
        <w:gridCol w:w="3657"/>
      </w:tblGrid>
      <w:tr w:rsidR="005328F0" w:rsidRPr="0001474D" w14:paraId="3B4C7A10" w14:textId="77777777" w:rsidTr="0053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gridSpan w:val="2"/>
            <w:tcBorders>
              <w:top w:val="single" w:sz="12" w:space="0" w:color="auto"/>
            </w:tcBorders>
            <w:shd w:val="clear" w:color="auto" w:fill="44546A" w:themeFill="text2"/>
            <w:textDirection w:val="btLr"/>
          </w:tcPr>
          <w:p w14:paraId="6F65A4A4" w14:textId="77777777" w:rsidR="00742FC7" w:rsidRPr="000C68EB" w:rsidRDefault="00742FC7" w:rsidP="00742FC7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296A1700" w14:textId="6255B620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742FC7">
              <w:rPr>
                <w:color w:val="FFFFFF" w:themeColor="background1"/>
                <w:lang w:eastAsia="en-GB"/>
              </w:rPr>
              <w:t>EYFS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6601125F" w14:textId="32C8F443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522AA944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49AC7EFA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79901E86" w14:textId="77777777" w:rsidR="00742FC7" w:rsidRPr="001024EC" w:rsidRDefault="00742FC7" w:rsidP="00742FC7">
            <w:pPr>
              <w:pStyle w:val="NoSpacing"/>
              <w:ind w:lef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28EFF57D" w14:textId="77777777" w:rsidR="00742FC7" w:rsidRPr="001024EC" w:rsidRDefault="00742FC7" w:rsidP="00742FC7">
            <w:pPr>
              <w:pStyle w:val="NoSpacing"/>
              <w:ind w:left="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18A98B2A" w14:textId="77777777" w:rsidR="00742FC7" w:rsidRPr="001024EC" w:rsidRDefault="00742FC7" w:rsidP="00742FC7">
            <w:pPr>
              <w:pStyle w:val="NoSpacing"/>
              <w:ind w:left="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lang w:eastAsia="en-GB"/>
              </w:rPr>
              <w:t>Year 6</w:t>
            </w:r>
          </w:p>
        </w:tc>
      </w:tr>
      <w:tr w:rsidR="005328F0" w:rsidRPr="0001474D" w14:paraId="1FC915FE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7FF38D4D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  <w:r w:rsidRPr="001024EC">
              <w:rPr>
                <w:rFonts w:eastAsia="Times New Roman"/>
                <w:color w:val="FFFFFF" w:themeColor="background1"/>
                <w:sz w:val="36"/>
                <w:lang w:eastAsia="en-GB"/>
              </w:rPr>
              <w:t>Technical knowledge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3D80CCD7" w14:textId="743495FB" w:rsidR="00742FC7" w:rsidRPr="000C68EB" w:rsidRDefault="005328F0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Designers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13F3657" w14:textId="5F556C93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114601A" w14:textId="740B58CE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036898" w14:textId="5BC0FA19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52E0763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about inventors, designers, engineers, chefs and manufacturers who have developed ground-breaking products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DE36C2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Use learning from science and maths helps design and make products that work</w:t>
            </w:r>
          </w:p>
          <w:p w14:paraId="4B2666AD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about inventors, designers, engineers, chefs and manufacturers who have developed ground-breaking products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B3DC4F4" w14:textId="77777777" w:rsidR="00742FC7" w:rsidRPr="001024EC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Apply learning from science and maths to help design and make products that work</w:t>
            </w:r>
          </w:p>
          <w:p w14:paraId="5A162CFF" w14:textId="533984E2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about inventors, designers, engineers, chefs and manufacturers who have developed ground-breaking products</w:t>
            </w: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328F0" w:rsidRPr="0001474D" w14:paraId="7BABC8B5" w14:textId="77777777" w:rsidTr="005328F0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20022135" w14:textId="77777777" w:rsidR="005328F0" w:rsidRPr="001024EC" w:rsidRDefault="005328F0" w:rsidP="00742FC7">
            <w:pPr>
              <w:pStyle w:val="Heading2"/>
              <w:jc w:val="center"/>
              <w:outlineLvl w:val="1"/>
              <w:rPr>
                <w:rFonts w:eastAsia="Times New Roman"/>
                <w:color w:val="FFFFFF" w:themeColor="background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0CC0A076" w14:textId="51A661DA" w:rsidR="005328F0" w:rsidRPr="000C68EB" w:rsidRDefault="005328F0" w:rsidP="00742FC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textiles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4D88530" w14:textId="6B333FC8" w:rsidR="005328F0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>explore what materials are like.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17A76BB" w14:textId="725AD0E4" w:rsidR="005328F0" w:rsidRPr="001024EC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simple properties of materials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0423671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characteristics of materials and components</w:t>
            </w:r>
          </w:p>
          <w:p w14:paraId="222993D1" w14:textId="23B16898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a 3-D textiles product can be assembled from two identical fabric shapes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C68E38C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have both functional properties and aesthetic qualities</w:t>
            </w:r>
          </w:p>
          <w:p w14:paraId="30186F06" w14:textId="61AAEB65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that a single fabric shape can be used to make a 3D textiles product 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681890" w14:textId="02D66442" w:rsidR="005328F0" w:rsidRPr="005328F0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Know materials can be combined and mixed to create more useful characteristics</w:t>
            </w:r>
          </w:p>
        </w:tc>
        <w:tc>
          <w:tcPr>
            <w:tcW w:w="6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08B3FD6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have both functional properties and aesthetic qualities</w:t>
            </w:r>
          </w:p>
          <w:p w14:paraId="091CD9C0" w14:textId="77777777" w:rsidR="005328F0" w:rsidRPr="001024EC" w:rsidRDefault="005328F0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color w:val="000000" w:themeColor="text1"/>
                <w:sz w:val="18"/>
                <w:szCs w:val="18"/>
                <w:lang w:eastAsia="en-GB"/>
              </w:rPr>
              <w:t>that materials can be combined and mixed to create more useful characteristics</w:t>
            </w:r>
          </w:p>
          <w:p w14:paraId="18832EEC" w14:textId="2D9A39E6" w:rsidR="005328F0" w:rsidRPr="001024EC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that a 3D textiles product can be made from a combination of fabric shapes</w:t>
            </w:r>
          </w:p>
        </w:tc>
      </w:tr>
      <w:tr w:rsidR="005328F0" w:rsidRPr="0001474D" w14:paraId="3B78CAF0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005D8592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1ED9F2C8" w14:textId="77777777" w:rsidR="00742FC7" w:rsidRPr="000C68EB" w:rsidRDefault="00742FC7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C68E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Structure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A4393BD" w14:textId="32344FDA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  <w:lang w:eastAsia="en-GB"/>
              </w:rPr>
              <w:t xml:space="preserve">explore building structures from construction materials (blocks) </w:t>
            </w: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D877A8B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75323D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Know how to make structures stronger, stiffer and more stable</w:t>
            </w:r>
          </w:p>
        </w:tc>
        <w:tc>
          <w:tcPr>
            <w:tcW w:w="337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8151EDC" w14:textId="77777777" w:rsidR="00742FC7" w:rsidRPr="00F306B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make strong, stiff shell structures</w:t>
            </w:r>
          </w:p>
        </w:tc>
        <w:tc>
          <w:tcPr>
            <w:tcW w:w="407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4DA972" w14:textId="58022CA9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make strong, stiff shell structures</w:t>
            </w:r>
            <w:r w:rsidR="005328F0" w:rsidRPr="001024EC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76A7E37" w14:textId="77777777" w:rsidR="00742FC7" w:rsidRPr="005A44DA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how to reinforce and strengthen a 3D framework (</w:t>
            </w:r>
            <w:proofErr w:type="spellStart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 w:rsidRPr="00F306BB">
              <w:rPr>
                <w:color w:val="000000" w:themeColor="text1"/>
                <w:sz w:val="18"/>
                <w:szCs w:val="18"/>
                <w:lang w:eastAsia="en-GB"/>
              </w:rPr>
              <w:t xml:space="preserve"> triangulation, Jinx Joints, cross beams)</w:t>
            </w:r>
          </w:p>
        </w:tc>
      </w:tr>
      <w:tr w:rsidR="005328F0" w:rsidRPr="008F41AB" w14:paraId="57217C9A" w14:textId="77777777" w:rsidTr="005328F0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240E338E" w14:textId="77777777" w:rsidR="00742FC7" w:rsidRPr="00497C2F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textDirection w:val="btLr"/>
            <w:vAlign w:val="center"/>
          </w:tcPr>
          <w:p w14:paraId="4FDC844F" w14:textId="77777777" w:rsidR="00742FC7" w:rsidRPr="008F41AB" w:rsidRDefault="00742FC7" w:rsidP="00742FC7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F41A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Mechanism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9CCAD9A" w14:textId="5783A234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C2CE429" w14:textId="7342C8CC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how to make part of a model move (slider, wheels)</w:t>
            </w: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C626C3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how to make a model move using simple mechanisms such as levers, sliders, wheels and axles</w:t>
            </w:r>
          </w:p>
          <w:p w14:paraId="0139AC00" w14:textId="71FD36DE" w:rsidR="005328F0" w:rsidRPr="008F41AB" w:rsidRDefault="005328F0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about the movement of simple mechanisms such as levers, sliders, wheels and axles</w:t>
            </w:r>
          </w:p>
        </w:tc>
        <w:tc>
          <w:tcPr>
            <w:tcW w:w="337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C882AD5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levers and linkages create movement</w:t>
            </w:r>
          </w:p>
        </w:tc>
        <w:tc>
          <w:tcPr>
            <w:tcW w:w="407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300F5B" w14:textId="6C1E6051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levers and linkages or pneumatic systems create movement</w:t>
            </w:r>
          </w:p>
          <w:p w14:paraId="07833523" w14:textId="77777777" w:rsidR="005328F0" w:rsidRPr="008F41AB" w:rsidRDefault="15DABCD4" w:rsidP="005328F0">
            <w:pPr>
              <w:pStyle w:val="ListParagraph"/>
              <w:numPr>
                <w:ilvl w:val="0"/>
                <w:numId w:val="5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>Know how simple electrical circuits and components can be used to create functional products</w:t>
            </w:r>
          </w:p>
          <w:p w14:paraId="2EDFF503" w14:textId="66782D21" w:rsidR="005328F0" w:rsidRPr="008F41AB" w:rsidRDefault="005328F0" w:rsidP="005328F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0C74BF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mechanical systems such as cams or pulleys or gears create movement</w:t>
            </w:r>
          </w:p>
          <w:p w14:paraId="070044B7" w14:textId="77777777" w:rsidR="005328F0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mechanical and electrical systems have an input, process and output</w:t>
            </w:r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76F1D87" w14:textId="12BAAAB1" w:rsidR="00742FC7" w:rsidRPr="008F41AB" w:rsidRDefault="00742FC7" w:rsidP="4C5B134C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  <w:lang w:eastAsia="en-GB"/>
              </w:rPr>
            </w:pPr>
          </w:p>
          <w:p w14:paraId="27E10111" w14:textId="4EAB9F44" w:rsidR="00742FC7" w:rsidRPr="008F41AB" w:rsidRDefault="6E54C17D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5328F0" w:rsidRPr="008F41AB">
              <w:rPr>
                <w:color w:val="000000" w:themeColor="text1"/>
                <w:sz w:val="18"/>
                <w:szCs w:val="18"/>
                <w:lang w:eastAsia="en-GB"/>
              </w:rPr>
              <w:t>how to program a computer to monitor changes in the environment and control their products</w:t>
            </w:r>
          </w:p>
          <w:p w14:paraId="58B9488F" w14:textId="28E7DB52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742FC7" w:rsidRPr="008F41AB" w14:paraId="3C2F6149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</w:tcPr>
          <w:p w14:paraId="3AB5F3F1" w14:textId="77777777" w:rsidR="00742FC7" w:rsidRPr="008F41AB" w:rsidRDefault="00742FC7" w:rsidP="00742FC7">
            <w:pPr>
              <w:pStyle w:val="Heading2"/>
              <w:jc w:val="center"/>
              <w:outlineLvl w:val="1"/>
              <w:rPr>
                <w:rFonts w:eastAsia="Times New Roman"/>
                <w:color w:val="000000" w:themeColor="text1"/>
                <w:sz w:val="36"/>
                <w:lang w:eastAsia="en-GB"/>
              </w:rPr>
            </w:pPr>
          </w:p>
        </w:tc>
        <w:tc>
          <w:tcPr>
            <w:tcW w:w="703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15C2FC7" w14:textId="77777777" w:rsidR="00742FC7" w:rsidRPr="008F41AB" w:rsidRDefault="00742FC7" w:rsidP="00742F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8F41A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Food</w:t>
            </w:r>
            <w:r w:rsidRPr="008F41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24AB4C8" w14:textId="2A37A3CB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967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41E321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that all food comes from plants or animals </w:t>
            </w:r>
          </w:p>
          <w:p w14:paraId="37065BF6" w14:textId="7573AF08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everyone should eat at least five portions of fruit and vegetables every day</w:t>
            </w:r>
          </w:p>
        </w:tc>
        <w:tc>
          <w:tcPr>
            <w:tcW w:w="32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A02B739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that food has to be farmed, grown elsewhere (e.g. home) or caught </w:t>
            </w:r>
          </w:p>
          <w:p w14:paraId="253BCACB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4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food ingredients should be combined according to their sensory characteristics  </w:t>
            </w:r>
          </w:p>
          <w:p w14:paraId="01DF935C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how to name and sort foods into the five groups in The Eatwell plate</w:t>
            </w:r>
          </w:p>
        </w:tc>
        <w:tc>
          <w:tcPr>
            <w:tcW w:w="7451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24DA1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that food is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grown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tomatoes, wheat and potatoes),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reared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pigs, chickens and cattle) and </w:t>
            </w:r>
            <w:r w:rsidRPr="008F41AB">
              <w:rPr>
                <w:b/>
                <w:bCs/>
                <w:color w:val="000000" w:themeColor="text1"/>
                <w:sz w:val="18"/>
                <w:szCs w:val="18"/>
                <w:lang w:eastAsia="en-GB"/>
              </w:rPr>
              <w:t>caught</w:t>
            </w: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(such as fish) in the UK, Europe and the wider world.</w:t>
            </w:r>
          </w:p>
          <w:p w14:paraId="15CF312C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that seasons may affect the food available</w:t>
            </w:r>
          </w:p>
          <w:p w14:paraId="489E31C9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how food is processed into ingredients that can be eaten or used in cooking </w:t>
            </w:r>
          </w:p>
          <w:p w14:paraId="77E8CCD3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that food ingredients can be fresh, pre-cooked and processed </w:t>
            </w:r>
          </w:p>
          <w:p w14:paraId="3906AE9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8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that a healthy diet is made up from a variety and balance of different food and drink, as depicted in the Eatwell plate </w:t>
            </w:r>
          </w:p>
          <w:p w14:paraId="5063CA8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to be active and healthy, food and drink are needed to provide energy for the body</w:t>
            </w:r>
          </w:p>
        </w:tc>
        <w:tc>
          <w:tcPr>
            <w:tcW w:w="6610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F5CFBA1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that seasons may affect the food available</w:t>
            </w:r>
          </w:p>
          <w:p w14:paraId="4D2E0284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Know how food is processed into ingredients that can be eaten or used in cooking</w:t>
            </w:r>
          </w:p>
          <w:p w14:paraId="7923502D" w14:textId="77777777" w:rsidR="00742FC7" w:rsidRPr="008F41AB" w:rsidRDefault="00742FC7" w:rsidP="00742FC7">
            <w:pPr>
              <w:pStyle w:val="NoSpacing"/>
              <w:numPr>
                <w:ilvl w:val="0"/>
                <w:numId w:val="5"/>
              </w:numPr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Know the environmental impact of food and food miles </w:t>
            </w:r>
          </w:p>
          <w:p w14:paraId="6AE5C432" w14:textId="29DF71A7" w:rsidR="00742FC7" w:rsidRPr="008F41AB" w:rsidRDefault="00742FC7" w:rsidP="005328F0">
            <w:pPr>
              <w:pStyle w:val="NoSpacing"/>
              <w:numPr>
                <w:ilvl w:val="0"/>
                <w:numId w:val="5"/>
              </w:numPr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different food and drink contain different substances – nutrients, water and fibre – that are needed for health</w:t>
            </w:r>
          </w:p>
          <w:p w14:paraId="69937D81" w14:textId="6D1DD7F6" w:rsidR="00742FC7" w:rsidRPr="008F41AB" w:rsidRDefault="1F09680B" w:rsidP="00742FC7">
            <w:pPr>
              <w:pStyle w:val="NoSpacing"/>
              <w:numPr>
                <w:ilvl w:val="0"/>
                <w:numId w:val="5"/>
              </w:num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 xml:space="preserve"> that a recipe can be adapted by adding or substituting one or more ingredients</w:t>
            </w:r>
          </w:p>
          <w:p w14:paraId="657C91E2" w14:textId="77777777" w:rsidR="005328F0" w:rsidRPr="008F41AB" w:rsidRDefault="005328F0" w:rsidP="005328F0">
            <w:pPr>
              <w:pStyle w:val="ListParagraph"/>
              <w:numPr>
                <w:ilvl w:val="0"/>
                <w:numId w:val="5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color w:val="000000" w:themeColor="text1"/>
                <w:sz w:val="18"/>
                <w:szCs w:val="18"/>
                <w:lang w:eastAsia="en-GB"/>
              </w:rPr>
              <w:t>that a recipe can be adapted by adding or substituting one or more ingredients</w:t>
            </w:r>
          </w:p>
          <w:p w14:paraId="5AC7C076" w14:textId="432530B5" w:rsidR="005328F0" w:rsidRPr="008F41AB" w:rsidRDefault="005328F0" w:rsidP="005328F0">
            <w:pPr>
              <w:pStyle w:val="NoSpacing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tbl>
      <w:tblPr>
        <w:tblStyle w:val="GridTable6Colorful-Accent3"/>
        <w:tblpPr w:leftFromText="181" w:rightFromText="181" w:topFromText="2245" w:vertAnchor="text" w:horzAnchor="margin" w:tblpXSpec="center" w:tblpY="7562"/>
        <w:tblOverlap w:val="never"/>
        <w:tblW w:w="22742" w:type="dxa"/>
        <w:tblLayout w:type="fixed"/>
        <w:tblLook w:val="04A0" w:firstRow="1" w:lastRow="0" w:firstColumn="1" w:lastColumn="0" w:noHBand="0" w:noVBand="1"/>
      </w:tblPr>
      <w:tblGrid>
        <w:gridCol w:w="668"/>
        <w:gridCol w:w="804"/>
        <w:gridCol w:w="1800"/>
        <w:gridCol w:w="2137"/>
        <w:gridCol w:w="3134"/>
        <w:gridCol w:w="3709"/>
        <w:gridCol w:w="3843"/>
        <w:gridCol w:w="3570"/>
        <w:gridCol w:w="3077"/>
      </w:tblGrid>
      <w:tr w:rsidR="005328F0" w:rsidRPr="0001474D" w14:paraId="635FDFEE" w14:textId="77777777" w:rsidTr="0053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gridSpan w:val="2"/>
            <w:tcBorders>
              <w:top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3D3B693E" w14:textId="77777777" w:rsidR="00742FC7" w:rsidRPr="008F41AB" w:rsidRDefault="00742FC7" w:rsidP="005328F0">
            <w:pPr>
              <w:pStyle w:val="Heading2"/>
              <w:jc w:val="center"/>
              <w:outlineLvl w:val="1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2B414E29" w14:textId="6C21DAEF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cstheme="minorHAnsi"/>
                <w:color w:val="FFFFFF" w:themeColor="background1"/>
                <w:lang w:eastAsia="en-GB"/>
              </w:rPr>
              <w:t>EYFS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44546A" w:themeFill="text2"/>
          </w:tcPr>
          <w:p w14:paraId="03603E2F" w14:textId="299809CD" w:rsidR="00742FC7" w:rsidRPr="008F41AB" w:rsidRDefault="00742FC7" w:rsidP="005328F0">
            <w:pPr>
              <w:pStyle w:val="NoSpacing"/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1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1E3E48E6" w14:textId="77777777" w:rsidR="00742FC7" w:rsidRPr="008F41AB" w:rsidRDefault="00742FC7" w:rsidP="005328F0">
            <w:pPr>
              <w:pStyle w:val="NoSpacing"/>
              <w:ind w:left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2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567F5F64" w14:textId="77777777" w:rsidR="00742FC7" w:rsidRPr="008F41AB" w:rsidRDefault="00742FC7" w:rsidP="005328F0">
            <w:pPr>
              <w:pStyle w:val="NoSpacing"/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3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44546A" w:themeFill="text2"/>
          </w:tcPr>
          <w:p w14:paraId="6F7B763D" w14:textId="77777777" w:rsidR="00742FC7" w:rsidRPr="008F41AB" w:rsidRDefault="00742FC7" w:rsidP="005328F0">
            <w:pPr>
              <w:pStyle w:val="NoSpacing"/>
              <w:ind w:lef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eastAsia="en-GB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4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6E73E61D" w14:textId="77777777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1AB">
              <w:rPr>
                <w:rFonts w:eastAsia="Times New Roman"/>
                <w:b w:val="0"/>
                <w:bCs w:val="0"/>
                <w:color w:val="FFFFFF" w:themeColor="background1"/>
                <w:lang w:eastAsia="en-GB"/>
              </w:rPr>
              <w:t>Year 5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44546A" w:themeFill="text2"/>
          </w:tcPr>
          <w:p w14:paraId="6F4FCC5C" w14:textId="77777777" w:rsidR="00742FC7" w:rsidRPr="008F41AB" w:rsidRDefault="00742FC7" w:rsidP="005328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F41AB">
              <w:rPr>
                <w:rFonts w:eastAsia="Times New Roman"/>
                <w:color w:val="FFFFFF" w:themeColor="background1"/>
                <w:lang w:eastAsia="en-GB"/>
              </w:rPr>
              <w:t>Year 6</w:t>
            </w:r>
          </w:p>
        </w:tc>
      </w:tr>
      <w:tr w:rsidR="005328F0" w:rsidRPr="0001474D" w14:paraId="73AC1350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701E86B3" w14:textId="77777777" w:rsidR="00742FC7" w:rsidRPr="00C6588B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FFFFFF" w:themeColor="background1"/>
                <w:sz w:val="28"/>
                <w:szCs w:val="28"/>
                <w:lang w:eastAsia="en-GB"/>
              </w:rPr>
            </w:pPr>
            <w:r w:rsidRPr="00C6588B"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  <w:t>Vocabulary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5E2267AD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Design process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F0525A" w14:textId="08926AD2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ideas, make, 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944639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design, make, evaluate, user, ideas, product, function, features,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6156D864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purpose, design criteria, function, suitable</w:t>
            </w:r>
          </w:p>
        </w:tc>
        <w:tc>
          <w:tcPr>
            <w:tcW w:w="7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14:paraId="5BB84C71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prototype, innovative, appealing, design brief, research, evaluate, ideas, constraints, investigate</w:t>
            </w:r>
          </w:p>
          <w:p w14:paraId="48597C44" w14:textId="77777777" w:rsidR="00742FC7" w:rsidRPr="001024EC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1024EC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model, annotated sketch, functional, aesthetics, function,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vAlign w:val="center"/>
          </w:tcPr>
          <w:p w14:paraId="2C012827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</w:rPr>
              <w:t>functionality, authentic, user, market research</w:t>
            </w: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36E25C7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annotated sketches, exploded diagrams </w:t>
            </w:r>
          </w:p>
        </w:tc>
      </w:tr>
      <w:tr w:rsidR="005328F0" w:rsidRPr="0001474D" w14:paraId="2328C10A" w14:textId="77777777" w:rsidTr="005328F0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2B6DE3F7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1CF56F8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Mechanisms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A483292" w14:textId="77777777" w:rsidR="00742FC7" w:rsidRPr="00F306BB" w:rsidRDefault="00742FC7" w:rsidP="005328F0">
            <w:pPr>
              <w:pStyle w:val="NoSpacing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3EC8FA0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slider, lever, pivot, slot, bridge/guide </w:t>
            </w:r>
          </w:p>
          <w:p w14:paraId="3F2BF904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card, masking tape, paper fastener, join </w:t>
            </w:r>
          </w:p>
          <w:p w14:paraId="14FCE393" w14:textId="77777777" w:rsidR="00742FC7" w:rsidRPr="00F711D8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44B33F11" w14:textId="77777777" w:rsidR="00742FC7" w:rsidRPr="00F711D8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Wheels and axels:</w:t>
            </w:r>
          </w:p>
          <w:p w14:paraId="2B873FA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vehicle, wheel, axle, axle holder, chassis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,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body, cab</w:t>
            </w:r>
          </w:p>
          <w:p w14:paraId="7EA1A04A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assembling, cutting, joining, shaping, finishing, fixed, free, moving, mechanism</w:t>
            </w:r>
          </w:p>
          <w:p w14:paraId="198F20AF" w14:textId="77777777" w:rsidR="00742FC7" w:rsidRPr="00F306BB" w:rsidRDefault="00742FC7" w:rsidP="005328F0">
            <w:pPr>
              <w:pStyle w:val="NoSpacing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22E59F56" w14:textId="77777777" w:rsidR="00742FC7" w:rsidRPr="00F306BB" w:rsidRDefault="00742FC7" w:rsidP="005328F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Pneumatics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5E1E5DD6" w14:textId="77777777" w:rsidR="00742FC7" w:rsidRPr="00F306BB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 xml:space="preserve">components, attaching, tubing, syringe, plunger, split pin, </w:t>
            </w:r>
          </w:p>
          <w:p w14:paraId="4E02D267" w14:textId="77777777" w:rsidR="00742FC7" w:rsidRPr="00F306BB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pneumatic system, input movement, process, output movement, control, compression, pressure, inflate, deflate, pump, seal, air-tight</w:t>
            </w:r>
          </w:p>
          <w:p w14:paraId="5D4E9654" w14:textId="77777777" w:rsidR="00742FC7" w:rsidRDefault="00742FC7" w:rsidP="005328F0">
            <w:pPr>
              <w:pStyle w:val="ListParagraph"/>
              <w:numPr>
                <w:ilvl w:val="0"/>
                <w:numId w:val="12"/>
              </w:numPr>
              <w:ind w:left="318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linear, rotary, oscillating, reciprocating (motion)</w:t>
            </w:r>
          </w:p>
          <w:p w14:paraId="2AE9F759" w14:textId="77777777" w:rsidR="00742FC7" w:rsidRPr="00F306BB" w:rsidRDefault="00742FC7" w:rsidP="005328F0">
            <w:pPr>
              <w:pStyle w:val="ListParagraph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CC2DB35" w14:textId="77777777" w:rsidR="00742FC7" w:rsidRPr="00F306BB" w:rsidRDefault="00742FC7" w:rsidP="005328F0">
            <w:pPr>
              <w:pStyle w:val="NoSpacing"/>
              <w:ind w:left="177" w:hanging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F711D8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Electrical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 xml:space="preserve"> </w:t>
            </w:r>
            <w:r w:rsidRPr="00C6588B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>circuits</w:t>
            </w:r>
          </w:p>
          <w:p w14:paraId="0A608435" w14:textId="77777777" w:rsidR="00742FC7" w:rsidRPr="00476EE0" w:rsidRDefault="00742FC7" w:rsidP="005328F0">
            <w:pPr>
              <w:pStyle w:val="NoSpacing"/>
              <w:numPr>
                <w:ilvl w:val="0"/>
                <w:numId w:val="5"/>
              </w:numPr>
              <w:ind w:left="3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series circuit, fault, connection, toggle switch, push-to-make switch,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476EE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push-to-break switch, battery, battery holder, bulb, bulb holder, wire, insulator, conductor, crocodile clip</w:t>
            </w:r>
          </w:p>
          <w:p w14:paraId="33BC93C9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31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control, program, system, input device, output device </w:t>
            </w: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EDEDED" w:themeFill="accent3" w:themeFillTint="33"/>
          </w:tcPr>
          <w:p w14:paraId="647E5824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>Cams</w:t>
            </w: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5E0839EA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cam, snail cam, off-centre cam, peg cam, pear shaped cam follower, </w:t>
            </w:r>
          </w:p>
          <w:p w14:paraId="7CA2A1D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axle, shaft, crank, handle, housing, framework</w:t>
            </w:r>
          </w:p>
          <w:p w14:paraId="0628B604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rotation, rotary motion, oscillating motion, reciprocating motion</w:t>
            </w:r>
          </w:p>
          <w:p w14:paraId="62DB6E60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mechanical system, input movement, process, output movement </w:t>
            </w:r>
          </w:p>
          <w:p w14:paraId="17263830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30463EB6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u w:val="single"/>
                <w:lang w:eastAsia="en-GB"/>
              </w:rPr>
              <w:t>electrical circuits:</w:t>
            </w:r>
          </w:p>
          <w:p w14:paraId="11E0AB94" w14:textId="77777777" w:rsidR="00742FC7" w:rsidRPr="005328F0" w:rsidRDefault="00742FC7" w:rsidP="005328F0">
            <w:pPr>
              <w:pStyle w:val="NoSpacing"/>
              <w:numPr>
                <w:ilvl w:val="0"/>
                <w:numId w:val="10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series circuit, parallel circuit, names of switches and components, input device, output device, system, monitor, control, program, flowchart</w:t>
            </w:r>
          </w:p>
          <w:p w14:paraId="73230FF9" w14:textId="77777777" w:rsidR="00742FC7" w:rsidRPr="005328F0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742FC7" w:rsidRPr="0001474D" w14:paraId="54958CCC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6D826097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DC07764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structures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BB11EF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FD587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638E28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structure, wall, tower, framework, weak, strong, </w:t>
            </w:r>
          </w:p>
          <w:p w14:paraId="3F56CED3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base, top, underneath, side, edge, surface, corner, point</w:t>
            </w:r>
          </w:p>
          <w:p w14:paraId="00494B93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thinner, thicker, straight, curved </w:t>
            </w:r>
          </w:p>
          <w:p w14:paraId="16E4EE7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metal, wood, plastic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679E121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shell structure, three-dimensional (3-D) shape, net, cube, cuboid, prism, vertex, edge, face, length, width, breadth, capacity </w:t>
            </w:r>
          </w:p>
          <w:p w14:paraId="36280A8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marking out, scoring, shaping, tabs, adhesives, joining, assemble, </w:t>
            </w:r>
          </w:p>
          <w:p w14:paraId="39287565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stiff, strong, corrugating, ribbing, laminating </w:t>
            </w:r>
          </w:p>
          <w:p w14:paraId="602C7ECD" w14:textId="77777777" w:rsidR="00742FC7" w:rsidRPr="00F306BB" w:rsidRDefault="00742FC7" w:rsidP="005328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260979E2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frame structure, stiffen, strengthen, reinforce, triangulation, stability, shape, join, temporary, permanent</w:t>
            </w:r>
          </w:p>
        </w:tc>
      </w:tr>
      <w:tr w:rsidR="005328F0" w:rsidRPr="0001474D" w14:paraId="07C83E86" w14:textId="77777777" w:rsidTr="005328F0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084742B5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D0CECE" w:themeFill="background2" w:themeFillShade="E6"/>
            <w:textDirection w:val="btLr"/>
            <w:vAlign w:val="center"/>
          </w:tcPr>
          <w:p w14:paraId="30D6D001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textiles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3BF67D5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DEDED" w:themeFill="accent3" w:themeFillTint="33"/>
          </w:tcPr>
          <w:p w14:paraId="7A328D2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</w:rPr>
              <w:t>thread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, pins, needles, staplers, staples, fabric glue, </w:t>
            </w:r>
          </w:p>
          <w:p w14:paraId="005DED42" w14:textId="77777777" w:rsidR="00742FC7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template, pattern pieces, mark out, join, decorate</w:t>
            </w: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2E63B998" w14:textId="77777777" w:rsidR="00742FC7" w:rsidRPr="00F306BB" w:rsidRDefault="00742FC7" w:rsidP="005328F0">
            <w:pPr>
              <w:pStyle w:val="NoSpacing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  <w:shd w:val="clear" w:color="auto" w:fill="EDEDED" w:themeFill="accent3" w:themeFillTint="33"/>
          </w:tcPr>
          <w:p w14:paraId="42D3D409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fabric, fastening, compartment, zip, button, structure, finishing technique, </w:t>
            </w:r>
          </w:p>
          <w:p w14:paraId="537A410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strength, weakness, stiffening, templates,</w:t>
            </w:r>
          </w:p>
          <w:p w14:paraId="141C6DC7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 stitch, seam, seam allowance, pattern pieces</w:t>
            </w: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EDEDED" w:themeFill="accent3" w:themeFillTint="33"/>
          </w:tcPr>
          <w:p w14:paraId="21AC176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seam, seam allowance, wadding, reinforce, right side, wrong side, hem, </w:t>
            </w:r>
          </w:p>
          <w:p w14:paraId="620B89E9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template, pattern pieces  </w:t>
            </w:r>
          </w:p>
          <w:p w14:paraId="6FB69D43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pins, needles, thread, pinking shears, iron transfer paper</w:t>
            </w:r>
          </w:p>
          <w:p w14:paraId="4BBC0994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mock-up, prototype</w:t>
            </w:r>
          </w:p>
        </w:tc>
      </w:tr>
      <w:tr w:rsidR="005328F0" w:rsidRPr="0001474D" w14:paraId="4E8DF078" w14:textId="77777777" w:rsidTr="00532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textDirection w:val="btLr"/>
            <w:vAlign w:val="center"/>
          </w:tcPr>
          <w:p w14:paraId="2813404C" w14:textId="77777777" w:rsidR="00742FC7" w:rsidRDefault="00742FC7" w:rsidP="005328F0">
            <w:pPr>
              <w:pStyle w:val="Heading2"/>
              <w:jc w:val="center"/>
              <w:outlineLvl w:val="1"/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5965E22" w14:textId="77777777" w:rsidR="00742FC7" w:rsidRPr="001024EC" w:rsidRDefault="00742FC7" w:rsidP="005328F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024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</w:tcPr>
          <w:p w14:paraId="74A5EC8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37" w:type="dxa"/>
            <w:tcBorders>
              <w:top w:val="single" w:sz="4" w:space="0" w:color="A5A5A5" w:themeColor="accent3"/>
              <w:bottom w:val="single" w:sz="12" w:space="0" w:color="auto"/>
              <w:right w:val="single" w:sz="4" w:space="0" w:color="A5A5A5" w:themeColor="accent3"/>
            </w:tcBorders>
          </w:tcPr>
          <w:p w14:paraId="1C6F0CDF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6B4D922A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fruit and vegetable names, names of equipment and utensils </w:t>
            </w:r>
          </w:p>
          <w:p w14:paraId="19ED3638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sensory vocabulary e.g. soft, juicy, crunchy, sweet, sticky, smooth, sharp, crisp, sour, hard</w:t>
            </w:r>
          </w:p>
          <w:p w14:paraId="3C45B79E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flesh, skin, seed, pip, core, </w:t>
            </w:r>
          </w:p>
          <w:p w14:paraId="59A207DB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slicing, peeling, cutting, squeezing,</w:t>
            </w:r>
          </w:p>
          <w:p w14:paraId="38144622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healthy diet, ingredients,</w:t>
            </w:r>
          </w:p>
          <w:p w14:paraId="7CD35D91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arranging, </w:t>
            </w:r>
          </w:p>
        </w:tc>
        <w:tc>
          <w:tcPr>
            <w:tcW w:w="7552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6E0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name of products, names of equipment, utensils, techniques and ingredients </w:t>
            </w:r>
          </w:p>
          <w:p w14:paraId="0BBDC640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texture, taste, sweet, sour, hot, spicy, appearance, smell, preference, greasy, moist, cook, fresh, savoury, sensory evaluations</w:t>
            </w:r>
          </w:p>
          <w:p w14:paraId="0A6B4D56" w14:textId="77777777" w:rsidR="00742FC7" w:rsidRPr="00F306BB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F306BB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hygienic, edible, grown, reared, caught, frozen, tinned, processed, seasonal, harvested healthy/varied diet</w:t>
            </w:r>
          </w:p>
          <w:p w14:paraId="518285AD" w14:textId="77777777" w:rsidR="00742FC7" w:rsidRPr="00F306BB" w:rsidRDefault="00742FC7" w:rsidP="005328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14:paraId="174F28D9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 xml:space="preserve">ingredients, yeast, dough, bran, flour, wholemeal, unleavened, baking soda, spice, herbs </w:t>
            </w:r>
          </w:p>
          <w:p w14:paraId="52DECEFE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fat, sugar, carbohydrate, protein, vitamins, nutrients, nutrition, healthy, varied, gluten, dairy, allergy, intolerance, savoury, source, seasonality</w:t>
            </w:r>
          </w:p>
          <w:p w14:paraId="48B7CF06" w14:textId="77777777" w:rsidR="00742FC7" w:rsidRPr="005328F0" w:rsidRDefault="00742FC7" w:rsidP="005328F0">
            <w:pPr>
              <w:pStyle w:val="NoSpacing"/>
              <w:numPr>
                <w:ilvl w:val="0"/>
                <w:numId w:val="5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5328F0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utensils, combine, fold, knead, stir, pour, mix, rubbing in, whisk, beat, roll out, shape, sprinkle, crumble</w:t>
            </w:r>
          </w:p>
        </w:tc>
      </w:tr>
    </w:tbl>
    <w:p w14:paraId="29255C8C" w14:textId="35A3C39D" w:rsidR="00F47A7D" w:rsidRPr="009A4307" w:rsidRDefault="00F47A7D" w:rsidP="00992FF7">
      <w:pPr>
        <w:rPr>
          <w:sz w:val="18"/>
          <w:u w:val="single"/>
        </w:rPr>
      </w:pPr>
    </w:p>
    <w:sectPr w:rsidR="00F47A7D" w:rsidRPr="009A4307" w:rsidSect="00A91524">
      <w:headerReference w:type="default" r:id="rId10"/>
      <w:pgSz w:w="23814" w:h="16839" w:orient="landscape" w:code="8"/>
      <w:pgMar w:top="426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4CB6" w14:textId="77777777" w:rsidR="00BE231A" w:rsidRDefault="00BE231A" w:rsidP="00850948">
      <w:pPr>
        <w:spacing w:after="0" w:line="240" w:lineRule="auto"/>
      </w:pPr>
      <w:r>
        <w:separator/>
      </w:r>
    </w:p>
  </w:endnote>
  <w:endnote w:type="continuationSeparator" w:id="0">
    <w:p w14:paraId="018780FE" w14:textId="77777777" w:rsidR="00BE231A" w:rsidRDefault="00BE231A" w:rsidP="00850948">
      <w:pPr>
        <w:spacing w:after="0" w:line="240" w:lineRule="auto"/>
      </w:pPr>
      <w:r>
        <w:continuationSeparator/>
      </w:r>
    </w:p>
  </w:endnote>
  <w:endnote w:type="continuationNotice" w:id="1">
    <w:p w14:paraId="40D7C0CA" w14:textId="77777777" w:rsidR="00BE231A" w:rsidRDefault="00BE2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D58C8" w14:textId="77777777" w:rsidR="00BE231A" w:rsidRDefault="00BE231A" w:rsidP="00850948">
      <w:pPr>
        <w:spacing w:after="0" w:line="240" w:lineRule="auto"/>
      </w:pPr>
      <w:r>
        <w:separator/>
      </w:r>
    </w:p>
  </w:footnote>
  <w:footnote w:type="continuationSeparator" w:id="0">
    <w:p w14:paraId="1EACCCFF" w14:textId="77777777" w:rsidR="00BE231A" w:rsidRDefault="00BE231A" w:rsidP="00850948">
      <w:pPr>
        <w:spacing w:after="0" w:line="240" w:lineRule="auto"/>
      </w:pPr>
      <w:r>
        <w:continuationSeparator/>
      </w:r>
    </w:p>
  </w:footnote>
  <w:footnote w:type="continuationNotice" w:id="1">
    <w:p w14:paraId="6829D17B" w14:textId="77777777" w:rsidR="00BE231A" w:rsidRDefault="00BE2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5CD3" w14:textId="4C5D42E0" w:rsidR="00B9109A" w:rsidRPr="00F711D8" w:rsidRDefault="00B9109A" w:rsidP="003602EC">
    <w:pPr>
      <w:pStyle w:val="Heading1"/>
      <w:rPr>
        <w:color w:val="7030A0"/>
        <w:sz w:val="24"/>
        <w:szCs w:val="26"/>
      </w:rPr>
    </w:pPr>
    <w:r w:rsidRPr="00F711D8">
      <w:rPr>
        <w:color w:val="7030A0"/>
        <w:sz w:val="24"/>
        <w:szCs w:val="26"/>
      </w:rPr>
      <w:t xml:space="preserve">Design and Technology Curriculum- </w:t>
    </w:r>
    <w:r>
      <w:rPr>
        <w:color w:val="7030A0"/>
        <w:sz w:val="24"/>
        <w:szCs w:val="26"/>
      </w:rPr>
      <w:t>Equals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9B3"/>
    <w:multiLevelType w:val="hybridMultilevel"/>
    <w:tmpl w:val="8E0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662"/>
    <w:multiLevelType w:val="hybridMultilevel"/>
    <w:tmpl w:val="0492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4248"/>
    <w:multiLevelType w:val="hybridMultilevel"/>
    <w:tmpl w:val="E85A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26BAA"/>
    <w:multiLevelType w:val="hybridMultilevel"/>
    <w:tmpl w:val="2EEA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CD4"/>
    <w:multiLevelType w:val="hybridMultilevel"/>
    <w:tmpl w:val="C0EC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17AC"/>
    <w:multiLevelType w:val="hybridMultilevel"/>
    <w:tmpl w:val="9F02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90DC4"/>
    <w:multiLevelType w:val="hybridMultilevel"/>
    <w:tmpl w:val="78C0BA04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53022972"/>
    <w:multiLevelType w:val="hybridMultilevel"/>
    <w:tmpl w:val="6038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65E7"/>
    <w:multiLevelType w:val="hybridMultilevel"/>
    <w:tmpl w:val="A4B8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82335"/>
    <w:multiLevelType w:val="hybridMultilevel"/>
    <w:tmpl w:val="B26C69D4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0B972B3"/>
    <w:multiLevelType w:val="hybridMultilevel"/>
    <w:tmpl w:val="376A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7119"/>
    <w:multiLevelType w:val="hybridMultilevel"/>
    <w:tmpl w:val="7A128868"/>
    <w:lvl w:ilvl="0" w:tplc="3B4C643A"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4D"/>
    <w:rsid w:val="00006D58"/>
    <w:rsid w:val="00012298"/>
    <w:rsid w:val="00012B4D"/>
    <w:rsid w:val="0001474D"/>
    <w:rsid w:val="00017178"/>
    <w:rsid w:val="000212A8"/>
    <w:rsid w:val="00021906"/>
    <w:rsid w:val="00025F44"/>
    <w:rsid w:val="00035E44"/>
    <w:rsid w:val="000414C0"/>
    <w:rsid w:val="000510A5"/>
    <w:rsid w:val="00055273"/>
    <w:rsid w:val="00055CA6"/>
    <w:rsid w:val="0005655B"/>
    <w:rsid w:val="00063FDD"/>
    <w:rsid w:val="000879AD"/>
    <w:rsid w:val="00092C7D"/>
    <w:rsid w:val="00096A6F"/>
    <w:rsid w:val="000A4580"/>
    <w:rsid w:val="000B0558"/>
    <w:rsid w:val="000C0637"/>
    <w:rsid w:val="000C1F89"/>
    <w:rsid w:val="000C684C"/>
    <w:rsid w:val="000C68EB"/>
    <w:rsid w:val="000E0EE7"/>
    <w:rsid w:val="000E7F18"/>
    <w:rsid w:val="00101333"/>
    <w:rsid w:val="001024EC"/>
    <w:rsid w:val="00110B6C"/>
    <w:rsid w:val="00122BEF"/>
    <w:rsid w:val="0013001B"/>
    <w:rsid w:val="001313CD"/>
    <w:rsid w:val="001318E7"/>
    <w:rsid w:val="00131C34"/>
    <w:rsid w:val="00133582"/>
    <w:rsid w:val="001413B0"/>
    <w:rsid w:val="00144C45"/>
    <w:rsid w:val="00145B3F"/>
    <w:rsid w:val="00161DCF"/>
    <w:rsid w:val="00162111"/>
    <w:rsid w:val="00176895"/>
    <w:rsid w:val="00177112"/>
    <w:rsid w:val="00181E5A"/>
    <w:rsid w:val="001D5B57"/>
    <w:rsid w:val="001D64AC"/>
    <w:rsid w:val="001D7A53"/>
    <w:rsid w:val="001E5AD4"/>
    <w:rsid w:val="001F7B55"/>
    <w:rsid w:val="00203895"/>
    <w:rsid w:val="00205798"/>
    <w:rsid w:val="002102C3"/>
    <w:rsid w:val="00216AC1"/>
    <w:rsid w:val="002171EC"/>
    <w:rsid w:val="0022197A"/>
    <w:rsid w:val="002267BE"/>
    <w:rsid w:val="00240E68"/>
    <w:rsid w:val="00244383"/>
    <w:rsid w:val="00245CB7"/>
    <w:rsid w:val="00261881"/>
    <w:rsid w:val="0026692B"/>
    <w:rsid w:val="002727BA"/>
    <w:rsid w:val="002732D7"/>
    <w:rsid w:val="00275435"/>
    <w:rsid w:val="00284DB1"/>
    <w:rsid w:val="0029525C"/>
    <w:rsid w:val="00296146"/>
    <w:rsid w:val="002A4EE5"/>
    <w:rsid w:val="002A583D"/>
    <w:rsid w:val="002A5A19"/>
    <w:rsid w:val="002B2532"/>
    <w:rsid w:val="002B6D30"/>
    <w:rsid w:val="002D0A13"/>
    <w:rsid w:val="002E6F25"/>
    <w:rsid w:val="0031360F"/>
    <w:rsid w:val="00326429"/>
    <w:rsid w:val="003271B8"/>
    <w:rsid w:val="00336E73"/>
    <w:rsid w:val="00347334"/>
    <w:rsid w:val="003602EC"/>
    <w:rsid w:val="00361DB2"/>
    <w:rsid w:val="00367D72"/>
    <w:rsid w:val="003719A9"/>
    <w:rsid w:val="00373A73"/>
    <w:rsid w:val="0037573A"/>
    <w:rsid w:val="00385534"/>
    <w:rsid w:val="00387B2B"/>
    <w:rsid w:val="0039794A"/>
    <w:rsid w:val="003E136F"/>
    <w:rsid w:val="003F5DF2"/>
    <w:rsid w:val="0042564F"/>
    <w:rsid w:val="00426680"/>
    <w:rsid w:val="00443B8F"/>
    <w:rsid w:val="00453670"/>
    <w:rsid w:val="00463AFC"/>
    <w:rsid w:val="00467750"/>
    <w:rsid w:val="00476EE0"/>
    <w:rsid w:val="00493EF7"/>
    <w:rsid w:val="0049750F"/>
    <w:rsid w:val="00497C2F"/>
    <w:rsid w:val="004A0675"/>
    <w:rsid w:val="004A4AB4"/>
    <w:rsid w:val="004B0F28"/>
    <w:rsid w:val="004B1C83"/>
    <w:rsid w:val="004C69FE"/>
    <w:rsid w:val="004E1FB5"/>
    <w:rsid w:val="004E3405"/>
    <w:rsid w:val="004F3451"/>
    <w:rsid w:val="00511DC4"/>
    <w:rsid w:val="00513367"/>
    <w:rsid w:val="00527027"/>
    <w:rsid w:val="005271ED"/>
    <w:rsid w:val="0052757A"/>
    <w:rsid w:val="005328F0"/>
    <w:rsid w:val="00532B8E"/>
    <w:rsid w:val="0054162A"/>
    <w:rsid w:val="00542333"/>
    <w:rsid w:val="00562D6E"/>
    <w:rsid w:val="00565F93"/>
    <w:rsid w:val="00565FE3"/>
    <w:rsid w:val="00580C08"/>
    <w:rsid w:val="005825C9"/>
    <w:rsid w:val="00597BE5"/>
    <w:rsid w:val="005A44DA"/>
    <w:rsid w:val="005A7DDF"/>
    <w:rsid w:val="005B110E"/>
    <w:rsid w:val="005B4BC0"/>
    <w:rsid w:val="005B7365"/>
    <w:rsid w:val="005C11D0"/>
    <w:rsid w:val="005C22C0"/>
    <w:rsid w:val="005C25E7"/>
    <w:rsid w:val="005C662E"/>
    <w:rsid w:val="005D7F8D"/>
    <w:rsid w:val="005E4450"/>
    <w:rsid w:val="005E6055"/>
    <w:rsid w:val="005F7098"/>
    <w:rsid w:val="006010E0"/>
    <w:rsid w:val="00621308"/>
    <w:rsid w:val="006478E1"/>
    <w:rsid w:val="00652B85"/>
    <w:rsid w:val="0065524B"/>
    <w:rsid w:val="006575CF"/>
    <w:rsid w:val="00666DF3"/>
    <w:rsid w:val="0067057F"/>
    <w:rsid w:val="00674988"/>
    <w:rsid w:val="0068042F"/>
    <w:rsid w:val="0068133B"/>
    <w:rsid w:val="0068644F"/>
    <w:rsid w:val="00687E9E"/>
    <w:rsid w:val="006944DC"/>
    <w:rsid w:val="006950E9"/>
    <w:rsid w:val="006A1312"/>
    <w:rsid w:val="006A5E7F"/>
    <w:rsid w:val="006A6883"/>
    <w:rsid w:val="006B48C7"/>
    <w:rsid w:val="006C26A9"/>
    <w:rsid w:val="006C291D"/>
    <w:rsid w:val="0071244F"/>
    <w:rsid w:val="00717B69"/>
    <w:rsid w:val="00730EE9"/>
    <w:rsid w:val="00742FC7"/>
    <w:rsid w:val="007454E6"/>
    <w:rsid w:val="007455B4"/>
    <w:rsid w:val="00755A38"/>
    <w:rsid w:val="0076168F"/>
    <w:rsid w:val="007810DF"/>
    <w:rsid w:val="00786346"/>
    <w:rsid w:val="007940D5"/>
    <w:rsid w:val="00794B4A"/>
    <w:rsid w:val="007A131F"/>
    <w:rsid w:val="00812DA9"/>
    <w:rsid w:val="008178FD"/>
    <w:rsid w:val="00821C74"/>
    <w:rsid w:val="00822BFE"/>
    <w:rsid w:val="00827229"/>
    <w:rsid w:val="0082764B"/>
    <w:rsid w:val="008405DA"/>
    <w:rsid w:val="008421B4"/>
    <w:rsid w:val="008443D1"/>
    <w:rsid w:val="0084442E"/>
    <w:rsid w:val="00845DBB"/>
    <w:rsid w:val="00850948"/>
    <w:rsid w:val="00855B16"/>
    <w:rsid w:val="00866022"/>
    <w:rsid w:val="008725C3"/>
    <w:rsid w:val="008917E2"/>
    <w:rsid w:val="00893BCF"/>
    <w:rsid w:val="008971D9"/>
    <w:rsid w:val="008A6FB6"/>
    <w:rsid w:val="008B2973"/>
    <w:rsid w:val="008B5784"/>
    <w:rsid w:val="008F33A3"/>
    <w:rsid w:val="008F3645"/>
    <w:rsid w:val="008F41AB"/>
    <w:rsid w:val="00910FDF"/>
    <w:rsid w:val="00921ADB"/>
    <w:rsid w:val="009223BC"/>
    <w:rsid w:val="00922B38"/>
    <w:rsid w:val="00923ECF"/>
    <w:rsid w:val="00945353"/>
    <w:rsid w:val="00960B7B"/>
    <w:rsid w:val="00973B49"/>
    <w:rsid w:val="00980775"/>
    <w:rsid w:val="00982A3C"/>
    <w:rsid w:val="00992FF7"/>
    <w:rsid w:val="009A4307"/>
    <w:rsid w:val="009C37F3"/>
    <w:rsid w:val="009D0006"/>
    <w:rsid w:val="009D0EA8"/>
    <w:rsid w:val="009E3854"/>
    <w:rsid w:val="009E6869"/>
    <w:rsid w:val="00A1122D"/>
    <w:rsid w:val="00A17DF8"/>
    <w:rsid w:val="00A26A66"/>
    <w:rsid w:val="00A2788E"/>
    <w:rsid w:val="00A4219C"/>
    <w:rsid w:val="00A56DB3"/>
    <w:rsid w:val="00A60BC6"/>
    <w:rsid w:val="00A72506"/>
    <w:rsid w:val="00A75301"/>
    <w:rsid w:val="00A8122D"/>
    <w:rsid w:val="00A86CCD"/>
    <w:rsid w:val="00A87903"/>
    <w:rsid w:val="00A91524"/>
    <w:rsid w:val="00A940D6"/>
    <w:rsid w:val="00AA6330"/>
    <w:rsid w:val="00AD1007"/>
    <w:rsid w:val="00AF63F7"/>
    <w:rsid w:val="00B04D92"/>
    <w:rsid w:val="00B0500D"/>
    <w:rsid w:val="00B05F6F"/>
    <w:rsid w:val="00B1071E"/>
    <w:rsid w:val="00B14CF2"/>
    <w:rsid w:val="00B15807"/>
    <w:rsid w:val="00B1581D"/>
    <w:rsid w:val="00B1584E"/>
    <w:rsid w:val="00B33D4E"/>
    <w:rsid w:val="00B358BA"/>
    <w:rsid w:val="00B54FD8"/>
    <w:rsid w:val="00B57037"/>
    <w:rsid w:val="00B67A50"/>
    <w:rsid w:val="00B844B8"/>
    <w:rsid w:val="00B86917"/>
    <w:rsid w:val="00B87C99"/>
    <w:rsid w:val="00B90405"/>
    <w:rsid w:val="00B9109A"/>
    <w:rsid w:val="00B941CE"/>
    <w:rsid w:val="00BA2F1C"/>
    <w:rsid w:val="00BB4318"/>
    <w:rsid w:val="00BB4F56"/>
    <w:rsid w:val="00BC5ED3"/>
    <w:rsid w:val="00BC689E"/>
    <w:rsid w:val="00BD04F2"/>
    <w:rsid w:val="00BD1D93"/>
    <w:rsid w:val="00BE231A"/>
    <w:rsid w:val="00BF593F"/>
    <w:rsid w:val="00BF5FEC"/>
    <w:rsid w:val="00C0277F"/>
    <w:rsid w:val="00C045DA"/>
    <w:rsid w:val="00C07BC6"/>
    <w:rsid w:val="00C228D6"/>
    <w:rsid w:val="00C32ACE"/>
    <w:rsid w:val="00C41439"/>
    <w:rsid w:val="00C503AA"/>
    <w:rsid w:val="00C56C74"/>
    <w:rsid w:val="00C57675"/>
    <w:rsid w:val="00C6588B"/>
    <w:rsid w:val="00C74762"/>
    <w:rsid w:val="00C8501F"/>
    <w:rsid w:val="00C938E7"/>
    <w:rsid w:val="00CA146F"/>
    <w:rsid w:val="00CB2034"/>
    <w:rsid w:val="00CC29D8"/>
    <w:rsid w:val="00CC5042"/>
    <w:rsid w:val="00CE1AC2"/>
    <w:rsid w:val="00CE78BD"/>
    <w:rsid w:val="00CF3EDC"/>
    <w:rsid w:val="00CF558B"/>
    <w:rsid w:val="00D0683E"/>
    <w:rsid w:val="00D14B4E"/>
    <w:rsid w:val="00D16060"/>
    <w:rsid w:val="00D164C7"/>
    <w:rsid w:val="00D16F70"/>
    <w:rsid w:val="00D24449"/>
    <w:rsid w:val="00D3092B"/>
    <w:rsid w:val="00D33753"/>
    <w:rsid w:val="00D40728"/>
    <w:rsid w:val="00D40932"/>
    <w:rsid w:val="00D55042"/>
    <w:rsid w:val="00D6628F"/>
    <w:rsid w:val="00D92386"/>
    <w:rsid w:val="00D92A5D"/>
    <w:rsid w:val="00D94178"/>
    <w:rsid w:val="00DA1770"/>
    <w:rsid w:val="00DA2495"/>
    <w:rsid w:val="00DC18F5"/>
    <w:rsid w:val="00DC568E"/>
    <w:rsid w:val="00DD28DC"/>
    <w:rsid w:val="00DD4305"/>
    <w:rsid w:val="00DD642B"/>
    <w:rsid w:val="00DD7C36"/>
    <w:rsid w:val="00DE5CEA"/>
    <w:rsid w:val="00DF21DD"/>
    <w:rsid w:val="00DF23BE"/>
    <w:rsid w:val="00E03644"/>
    <w:rsid w:val="00E03996"/>
    <w:rsid w:val="00E05206"/>
    <w:rsid w:val="00E16E02"/>
    <w:rsid w:val="00E20493"/>
    <w:rsid w:val="00E26099"/>
    <w:rsid w:val="00E33173"/>
    <w:rsid w:val="00E40D25"/>
    <w:rsid w:val="00E41A2D"/>
    <w:rsid w:val="00E46234"/>
    <w:rsid w:val="00E53FCB"/>
    <w:rsid w:val="00E558D4"/>
    <w:rsid w:val="00E643D1"/>
    <w:rsid w:val="00E76129"/>
    <w:rsid w:val="00E76EE8"/>
    <w:rsid w:val="00EA0971"/>
    <w:rsid w:val="00EC1562"/>
    <w:rsid w:val="00EC5645"/>
    <w:rsid w:val="00ED04F4"/>
    <w:rsid w:val="00EE1EB6"/>
    <w:rsid w:val="00EE2214"/>
    <w:rsid w:val="00F00D4F"/>
    <w:rsid w:val="00F02D4C"/>
    <w:rsid w:val="00F10B94"/>
    <w:rsid w:val="00F1295A"/>
    <w:rsid w:val="00F1722D"/>
    <w:rsid w:val="00F226B7"/>
    <w:rsid w:val="00F306BB"/>
    <w:rsid w:val="00F31875"/>
    <w:rsid w:val="00F36D3F"/>
    <w:rsid w:val="00F411D4"/>
    <w:rsid w:val="00F42B77"/>
    <w:rsid w:val="00F47A7D"/>
    <w:rsid w:val="00F521D3"/>
    <w:rsid w:val="00F526D1"/>
    <w:rsid w:val="00F6196F"/>
    <w:rsid w:val="00F711D8"/>
    <w:rsid w:val="00F74880"/>
    <w:rsid w:val="00F804B1"/>
    <w:rsid w:val="00F82190"/>
    <w:rsid w:val="00F82617"/>
    <w:rsid w:val="00F84868"/>
    <w:rsid w:val="00F86065"/>
    <w:rsid w:val="00FA306C"/>
    <w:rsid w:val="00FA5D67"/>
    <w:rsid w:val="00FB11F3"/>
    <w:rsid w:val="00FB6138"/>
    <w:rsid w:val="00FD279B"/>
    <w:rsid w:val="00FE7D2A"/>
    <w:rsid w:val="00FF340A"/>
    <w:rsid w:val="15DABCD4"/>
    <w:rsid w:val="1B8F8B35"/>
    <w:rsid w:val="1F09680B"/>
    <w:rsid w:val="259EA9DC"/>
    <w:rsid w:val="4C5B134C"/>
    <w:rsid w:val="5C77F308"/>
    <w:rsid w:val="6E54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55BB2"/>
  <w15:chartTrackingRefBased/>
  <w15:docId w15:val="{CC97A7AE-F500-42C5-8885-ECEA868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EF7"/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styleId="Strong">
    <w:name w:val="Strong"/>
    <w:basedOn w:val="DefaultParagraphFont"/>
    <w:uiPriority w:val="22"/>
    <w:qFormat/>
    <w:rsid w:val="0001474D"/>
    <w:rPr>
      <w:b/>
      <w:bCs/>
    </w:rPr>
  </w:style>
  <w:style w:type="paragraph" w:styleId="NormalWeb">
    <w:name w:val="Normal (Web)"/>
    <w:basedOn w:val="Normal"/>
    <w:uiPriority w:val="99"/>
    <w:unhideWhenUsed/>
    <w:rsid w:val="0001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09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48"/>
  </w:style>
  <w:style w:type="paragraph" w:styleId="Footer">
    <w:name w:val="footer"/>
    <w:basedOn w:val="Normal"/>
    <w:link w:val="FooterChar"/>
    <w:uiPriority w:val="99"/>
    <w:unhideWhenUsed/>
    <w:rsid w:val="0085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48"/>
  </w:style>
  <w:style w:type="character" w:customStyle="1" w:styleId="Heading1Char">
    <w:name w:val="Heading 1 Char"/>
    <w:basedOn w:val="DefaultParagraphFont"/>
    <w:link w:val="Heading1"/>
    <w:uiPriority w:val="9"/>
    <w:rsid w:val="00B04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6Colorful-Accent5">
    <w:name w:val="Grid Table 6 Colorful Accent 5"/>
    <w:basedOn w:val="TableNormal"/>
    <w:uiPriority w:val="51"/>
    <w:rsid w:val="008A6FB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6AC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E136F"/>
    <w:pPr>
      <w:ind w:left="720"/>
      <w:contextualSpacing/>
    </w:pPr>
  </w:style>
  <w:style w:type="paragraph" w:customStyle="1" w:styleId="Default">
    <w:name w:val="Default"/>
    <w:rsid w:val="00F84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22B07F4268542AFFF5A375FD09650" ma:contentTypeVersion="8" ma:contentTypeDescription="Create a new document." ma:contentTypeScope="" ma:versionID="9e3ea972f2dc9bac1b5598e7e8d63bb9">
  <xsd:schema xmlns:xsd="http://www.w3.org/2001/XMLSchema" xmlns:xs="http://www.w3.org/2001/XMLSchema" xmlns:p="http://schemas.microsoft.com/office/2006/metadata/properties" xmlns:ns2="98224afa-af58-48da-9c7e-d3e8dfd7d29a" targetNamespace="http://schemas.microsoft.com/office/2006/metadata/properties" ma:root="true" ma:fieldsID="7c69504b963752f8f47f0d12ab39d686" ns2:_="">
    <xsd:import namespace="98224afa-af58-48da-9c7e-d3e8dfd7d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fa-af58-48da-9c7e-d3e8dfd7d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F6A8A-EE7A-4148-BB0F-E74ED921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fa-af58-48da-9c7e-d3e8dfd7d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7D729-51C3-4EFA-B0E9-80C4F1BD6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E8223-71A6-45CF-802E-5E0049F89B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3</Pages>
  <Words>2751</Words>
  <Characters>14502</Characters>
  <Application>Microsoft Office Word</Application>
  <DocSecurity>0</DocSecurity>
  <Lines>210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Heymann Primary School</Company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Sawford</dc:creator>
  <cp:keywords/>
  <dc:description/>
  <cp:lastModifiedBy>Helen Killen</cp:lastModifiedBy>
  <cp:revision>3</cp:revision>
  <cp:lastPrinted>2020-03-05T09:21:00Z</cp:lastPrinted>
  <dcterms:created xsi:type="dcterms:W3CDTF">2021-09-20T11:31:00Z</dcterms:created>
  <dcterms:modified xsi:type="dcterms:W3CDTF">2021-09-27T11:22:00Z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0x0101002AD22B07F4268542AFFF5A375FD09650</vt:lpwstr>
  </property>
  <property fmtid="{D5CDD505-2E9C-101B-9397-08002B2CF9AE}" pid="3" name="MSIP_Label_a191b8ca-cefd-48cb-b083-1953b195270a_Enabled">
    <vt:lpwstr>True</vt:lpwstr>
  </property>
  <property fmtid="{D5CDD505-2E9C-101B-9397-08002B2CF9AE}" pid="4" name="MSIP_Label_a191b8ca-cefd-48cb-b083-1953b195270a_SiteId">
    <vt:lpwstr>a2f1665d-1208-4262-afdc-d0fb324900b2</vt:lpwstr>
  </property>
  <property fmtid="{D5CDD505-2E9C-101B-9397-08002B2CF9AE}" pid="5" name="MSIP_Label_a191b8ca-cefd-48cb-b083-1953b195270a_Owner">
    <vt:lpwstr>andy.sawford@heymann.notts.sch.uk</vt:lpwstr>
  </property>
  <property fmtid="{D5CDD505-2E9C-101B-9397-08002B2CF9AE}" pid="6" name="MSIP_Label_a191b8ca-cefd-48cb-b083-1953b195270a_SetDate">
    <vt:lpwstr>2019-02-14T14:46:41.8276328Z</vt:lpwstr>
  </property>
  <property fmtid="{D5CDD505-2E9C-101B-9397-08002B2CF9AE}" pid="7" name="MSIP_Label_a191b8ca-cefd-48cb-b083-1953b195270a_Name">
    <vt:lpwstr>Standard Documents - Not Encrypted</vt:lpwstr>
  </property>
  <property fmtid="{D5CDD505-2E9C-101B-9397-08002B2CF9AE}" pid="8" name="MSIP_Label_a191b8ca-cefd-48cb-b083-1953b195270a_Application">
    <vt:lpwstr>Microsoft Azure Information Protection</vt:lpwstr>
  </property>
  <property fmtid="{D5CDD505-2E9C-101B-9397-08002B2CF9AE}" pid="9" name="MSIP_Label_a191b8ca-cefd-48cb-b083-1953b195270a_Extended_MSFT_Method">
    <vt:lpwstr>Manual</vt:lpwstr>
  </property>
  <property fmtid="{D5CDD505-2E9C-101B-9397-08002B2CF9AE}" pid="10" name="Sensitivity">
    <vt:lpwstr>Standard Documents - Not Encrypted</vt:lpwstr>
  </property>
</Properties>
</file>