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901C" w14:textId="66CAC915" w:rsidR="0003522E" w:rsidRDefault="00000000">
      <w:pPr>
        <w:pStyle w:val="Title"/>
      </w:pPr>
      <w:r>
        <w:rPr>
          <w:noProof/>
        </w:rPr>
        <w:drawing>
          <wp:anchor distT="0" distB="0" distL="0" distR="0" simplePos="0" relativeHeight="15728640" behindDoc="0" locked="0" layoutInCell="1" allowOverlap="1" wp14:anchorId="6DFCFA86" wp14:editId="1D23CB89">
            <wp:simplePos x="0" y="0"/>
            <wp:positionH relativeFrom="page">
              <wp:posOffset>6121400</wp:posOffset>
            </wp:positionH>
            <wp:positionV relativeFrom="paragraph">
              <wp:posOffset>-5587</wp:posOffset>
            </wp:positionV>
            <wp:extent cx="838200" cy="8362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38200" cy="836295"/>
                    </a:xfrm>
                    <a:prstGeom prst="rect">
                      <a:avLst/>
                    </a:prstGeom>
                  </pic:spPr>
                </pic:pic>
              </a:graphicData>
            </a:graphic>
          </wp:anchor>
        </w:drawing>
      </w:r>
      <w:r>
        <w:t>Accessibility</w:t>
      </w:r>
      <w:r>
        <w:rPr>
          <w:spacing w:val="-12"/>
        </w:rPr>
        <w:t xml:space="preserve"> </w:t>
      </w:r>
      <w:r>
        <w:t>Plan</w:t>
      </w:r>
      <w:r>
        <w:rPr>
          <w:spacing w:val="44"/>
          <w:w w:val="150"/>
        </w:rPr>
        <w:t xml:space="preserve"> </w:t>
      </w:r>
      <w:r>
        <w:t>202</w:t>
      </w:r>
      <w:r w:rsidR="00D95EEF">
        <w:t>4</w:t>
      </w:r>
      <w:r>
        <w:rPr>
          <w:spacing w:val="-11"/>
        </w:rPr>
        <w:t xml:space="preserve"> </w:t>
      </w:r>
      <w:r>
        <w:t>-</w:t>
      </w:r>
      <w:r>
        <w:rPr>
          <w:spacing w:val="-10"/>
        </w:rPr>
        <w:t xml:space="preserve"> </w:t>
      </w:r>
      <w:r>
        <w:rPr>
          <w:spacing w:val="-4"/>
        </w:rPr>
        <w:t>202</w:t>
      </w:r>
      <w:r w:rsidR="00D95EEF">
        <w:rPr>
          <w:spacing w:val="-4"/>
        </w:rPr>
        <w:t>7</w:t>
      </w:r>
    </w:p>
    <w:p w14:paraId="223765AE" w14:textId="34C3C5FB" w:rsidR="0003522E" w:rsidRDefault="00000000">
      <w:pPr>
        <w:spacing w:before="8"/>
        <w:ind w:left="132"/>
        <w:rPr>
          <w:sz w:val="28"/>
        </w:rPr>
      </w:pPr>
      <w:r>
        <w:rPr>
          <w:sz w:val="28"/>
        </w:rPr>
        <w:t>Review</w:t>
      </w:r>
      <w:r>
        <w:rPr>
          <w:spacing w:val="-5"/>
          <w:sz w:val="28"/>
        </w:rPr>
        <w:t xml:space="preserve"> </w:t>
      </w:r>
      <w:r>
        <w:rPr>
          <w:sz w:val="28"/>
        </w:rPr>
        <w:t>202</w:t>
      </w:r>
      <w:r w:rsidR="00D95EEF">
        <w:rPr>
          <w:sz w:val="28"/>
        </w:rPr>
        <w:t>7</w:t>
      </w:r>
      <w:r>
        <w:rPr>
          <w:spacing w:val="-4"/>
          <w:sz w:val="28"/>
        </w:rPr>
        <w:t xml:space="preserve"> </w:t>
      </w:r>
      <w:r>
        <w:rPr>
          <w:sz w:val="28"/>
        </w:rPr>
        <w:t>and</w:t>
      </w:r>
      <w:r>
        <w:rPr>
          <w:spacing w:val="-2"/>
          <w:sz w:val="28"/>
        </w:rPr>
        <w:t xml:space="preserve"> </w:t>
      </w:r>
      <w:r>
        <w:rPr>
          <w:sz w:val="28"/>
        </w:rPr>
        <w:t>as</w:t>
      </w:r>
      <w:r>
        <w:rPr>
          <w:spacing w:val="-5"/>
          <w:sz w:val="28"/>
        </w:rPr>
        <w:t xml:space="preserve"> </w:t>
      </w:r>
      <w:r>
        <w:rPr>
          <w:sz w:val="28"/>
        </w:rPr>
        <w:t>needed</w:t>
      </w:r>
      <w:r>
        <w:rPr>
          <w:spacing w:val="-2"/>
          <w:sz w:val="28"/>
        </w:rPr>
        <w:t xml:space="preserve"> </w:t>
      </w:r>
      <w:r>
        <w:rPr>
          <w:sz w:val="28"/>
        </w:rPr>
        <w:t>in</w:t>
      </w:r>
      <w:r>
        <w:rPr>
          <w:spacing w:val="-2"/>
          <w:sz w:val="28"/>
        </w:rPr>
        <w:t xml:space="preserve"> </w:t>
      </w:r>
      <w:r>
        <w:rPr>
          <w:sz w:val="28"/>
        </w:rPr>
        <w:t>line</w:t>
      </w:r>
      <w:r>
        <w:rPr>
          <w:spacing w:val="-5"/>
          <w:sz w:val="28"/>
        </w:rPr>
        <w:t xml:space="preserve"> </w:t>
      </w:r>
      <w:r>
        <w:rPr>
          <w:sz w:val="28"/>
        </w:rPr>
        <w:t>with</w:t>
      </w:r>
      <w:r>
        <w:rPr>
          <w:spacing w:val="-5"/>
          <w:sz w:val="28"/>
        </w:rPr>
        <w:t xml:space="preserve"> </w:t>
      </w:r>
      <w:r>
        <w:rPr>
          <w:sz w:val="28"/>
        </w:rPr>
        <w:t>new</w:t>
      </w:r>
      <w:r>
        <w:rPr>
          <w:spacing w:val="-3"/>
          <w:sz w:val="28"/>
        </w:rPr>
        <w:t xml:space="preserve"> </w:t>
      </w:r>
      <w:r>
        <w:rPr>
          <w:sz w:val="28"/>
        </w:rPr>
        <w:t>cohort</w:t>
      </w:r>
      <w:r>
        <w:rPr>
          <w:spacing w:val="-3"/>
          <w:sz w:val="28"/>
        </w:rPr>
        <w:t xml:space="preserve"> </w:t>
      </w:r>
      <w:r>
        <w:rPr>
          <w:sz w:val="28"/>
        </w:rPr>
        <w:t>or</w:t>
      </w:r>
      <w:r>
        <w:rPr>
          <w:spacing w:val="-3"/>
          <w:sz w:val="28"/>
        </w:rPr>
        <w:t xml:space="preserve"> </w:t>
      </w:r>
      <w:r>
        <w:rPr>
          <w:sz w:val="28"/>
        </w:rPr>
        <w:t>needs</w:t>
      </w:r>
      <w:r>
        <w:rPr>
          <w:spacing w:val="-5"/>
          <w:sz w:val="28"/>
        </w:rPr>
        <w:t xml:space="preserve"> </w:t>
      </w:r>
      <w:r>
        <w:rPr>
          <w:sz w:val="28"/>
        </w:rPr>
        <w:t>of</w:t>
      </w:r>
      <w:r>
        <w:rPr>
          <w:spacing w:val="-2"/>
          <w:sz w:val="28"/>
        </w:rPr>
        <w:t xml:space="preserve"> children</w:t>
      </w:r>
    </w:p>
    <w:p w14:paraId="42448014" w14:textId="77777777" w:rsidR="0003522E" w:rsidRDefault="0003522E">
      <w:pPr>
        <w:pStyle w:val="BodyText"/>
        <w:spacing w:before="29"/>
        <w:ind w:left="0"/>
      </w:pPr>
    </w:p>
    <w:p w14:paraId="58F25E20" w14:textId="77777777" w:rsidR="0003522E" w:rsidRDefault="00000000">
      <w:pPr>
        <w:pStyle w:val="Heading1"/>
        <w:ind w:left="132"/>
      </w:pPr>
      <w:r>
        <w:t>Definition</w:t>
      </w:r>
      <w:r>
        <w:rPr>
          <w:spacing w:val="-8"/>
        </w:rPr>
        <w:t xml:space="preserve"> </w:t>
      </w:r>
      <w:r>
        <w:t>of</w:t>
      </w:r>
      <w:r>
        <w:rPr>
          <w:spacing w:val="-7"/>
        </w:rPr>
        <w:t xml:space="preserve"> </w:t>
      </w:r>
      <w:r>
        <w:t>special</w:t>
      </w:r>
      <w:r>
        <w:rPr>
          <w:spacing w:val="-7"/>
        </w:rPr>
        <w:t xml:space="preserve"> </w:t>
      </w:r>
      <w:r>
        <w:t>educational</w:t>
      </w:r>
      <w:r>
        <w:rPr>
          <w:spacing w:val="-6"/>
        </w:rPr>
        <w:t xml:space="preserve"> </w:t>
      </w:r>
      <w:r>
        <w:rPr>
          <w:spacing w:val="-4"/>
        </w:rPr>
        <w:t>needs</w:t>
      </w:r>
    </w:p>
    <w:p w14:paraId="6511C9D0" w14:textId="77777777" w:rsidR="0003522E" w:rsidRDefault="00000000">
      <w:pPr>
        <w:pStyle w:val="BodyText"/>
        <w:spacing w:before="42"/>
        <w:ind w:left="182"/>
      </w:pPr>
      <w:r>
        <w:t>In</w:t>
      </w:r>
      <w:r>
        <w:rPr>
          <w:spacing w:val="-8"/>
        </w:rPr>
        <w:t xml:space="preserve"> </w:t>
      </w:r>
      <w:r>
        <w:t>this</w:t>
      </w:r>
      <w:r>
        <w:rPr>
          <w:spacing w:val="-4"/>
        </w:rPr>
        <w:t xml:space="preserve"> </w:t>
      </w:r>
      <w:proofErr w:type="gramStart"/>
      <w:r>
        <w:t>plan,</w:t>
      </w:r>
      <w:r>
        <w:rPr>
          <w:spacing w:val="-4"/>
        </w:rPr>
        <w:t xml:space="preserve"> </w:t>
      </w:r>
      <w:r>
        <w:t>‘</w:t>
      </w:r>
      <w:proofErr w:type="gramEnd"/>
      <w:r>
        <w:t>special</w:t>
      </w:r>
      <w:r>
        <w:rPr>
          <w:spacing w:val="-5"/>
        </w:rPr>
        <w:t xml:space="preserve"> </w:t>
      </w:r>
      <w:r>
        <w:t>educational</w:t>
      </w:r>
      <w:r>
        <w:rPr>
          <w:spacing w:val="-4"/>
        </w:rPr>
        <w:t xml:space="preserve"> </w:t>
      </w:r>
      <w:proofErr w:type="gramStart"/>
      <w:r>
        <w:t>needs’</w:t>
      </w:r>
      <w:r>
        <w:rPr>
          <w:spacing w:val="-3"/>
        </w:rPr>
        <w:t xml:space="preserve"> </w:t>
      </w:r>
      <w:r>
        <w:t>refers</w:t>
      </w:r>
      <w:proofErr w:type="gramEnd"/>
      <w:r>
        <w:rPr>
          <w:spacing w:val="-6"/>
        </w:rPr>
        <w:t xml:space="preserve"> </w:t>
      </w:r>
      <w:r>
        <w:t>to</w:t>
      </w:r>
      <w:r>
        <w:rPr>
          <w:spacing w:val="-5"/>
        </w:rPr>
        <w:t xml:space="preserve"> </w:t>
      </w:r>
      <w:r>
        <w:t>a</w:t>
      </w:r>
      <w:r>
        <w:rPr>
          <w:spacing w:val="-4"/>
        </w:rPr>
        <w:t xml:space="preserve"> </w:t>
      </w:r>
      <w:r>
        <w:t>learning</w:t>
      </w:r>
      <w:r>
        <w:rPr>
          <w:spacing w:val="-5"/>
        </w:rPr>
        <w:t xml:space="preserve"> </w:t>
      </w:r>
      <w:r>
        <w:t>difficulty</w:t>
      </w:r>
      <w:r>
        <w:rPr>
          <w:spacing w:val="-3"/>
        </w:rPr>
        <w:t xml:space="preserve"> </w:t>
      </w:r>
      <w:r>
        <w:t>that</w:t>
      </w:r>
      <w:r>
        <w:rPr>
          <w:spacing w:val="-6"/>
        </w:rPr>
        <w:t xml:space="preserve"> </w:t>
      </w:r>
      <w:r>
        <w:t>requires</w:t>
      </w:r>
      <w:r>
        <w:rPr>
          <w:spacing w:val="-4"/>
        </w:rPr>
        <w:t xml:space="preserve"> </w:t>
      </w:r>
      <w:r>
        <w:t>special</w:t>
      </w:r>
      <w:r>
        <w:rPr>
          <w:spacing w:val="-6"/>
        </w:rPr>
        <w:t xml:space="preserve"> </w:t>
      </w:r>
      <w:r>
        <w:t>educational</w:t>
      </w:r>
      <w:r>
        <w:rPr>
          <w:spacing w:val="-3"/>
        </w:rPr>
        <w:t xml:space="preserve"> </w:t>
      </w:r>
      <w:r>
        <w:rPr>
          <w:spacing w:val="-2"/>
        </w:rPr>
        <w:t>provision.</w:t>
      </w:r>
    </w:p>
    <w:p w14:paraId="767828BF" w14:textId="77777777" w:rsidR="0003522E" w:rsidRDefault="00000000">
      <w:pPr>
        <w:pStyle w:val="BodyText"/>
        <w:spacing w:before="38"/>
        <w:ind w:left="132"/>
      </w:pPr>
      <w:r>
        <w:t>The</w:t>
      </w:r>
      <w:r>
        <w:rPr>
          <w:spacing w:val="-5"/>
        </w:rPr>
        <w:t xml:space="preserve"> </w:t>
      </w:r>
      <w:r>
        <w:t>SEND</w:t>
      </w:r>
      <w:r>
        <w:rPr>
          <w:spacing w:val="-4"/>
        </w:rPr>
        <w:t xml:space="preserve"> </w:t>
      </w:r>
      <w:r>
        <w:t>Code</w:t>
      </w:r>
      <w:r>
        <w:rPr>
          <w:spacing w:val="-5"/>
        </w:rPr>
        <w:t xml:space="preserve"> </w:t>
      </w:r>
      <w:r>
        <w:t>of</w:t>
      </w:r>
      <w:r>
        <w:rPr>
          <w:spacing w:val="-4"/>
        </w:rPr>
        <w:t xml:space="preserve"> </w:t>
      </w:r>
      <w:r>
        <w:t>Practice</w:t>
      </w:r>
      <w:r>
        <w:rPr>
          <w:spacing w:val="-5"/>
        </w:rPr>
        <w:t xml:space="preserve"> </w:t>
      </w:r>
      <w:r>
        <w:t>0</w:t>
      </w:r>
      <w:r>
        <w:rPr>
          <w:spacing w:val="-2"/>
        </w:rPr>
        <w:t xml:space="preserve"> </w:t>
      </w:r>
      <w:r>
        <w:t>to</w:t>
      </w:r>
      <w:r>
        <w:rPr>
          <w:spacing w:val="-4"/>
        </w:rPr>
        <w:t xml:space="preserve"> </w:t>
      </w:r>
      <w:r>
        <w:t>25</w:t>
      </w:r>
      <w:r>
        <w:rPr>
          <w:spacing w:val="-4"/>
        </w:rPr>
        <w:t xml:space="preserve"> </w:t>
      </w:r>
      <w:r>
        <w:t>Years</w:t>
      </w:r>
      <w:r>
        <w:rPr>
          <w:spacing w:val="-6"/>
        </w:rPr>
        <w:t xml:space="preserve"> </w:t>
      </w:r>
      <w:r>
        <w:t>(DfE,</w:t>
      </w:r>
      <w:r>
        <w:rPr>
          <w:spacing w:val="-2"/>
        </w:rPr>
        <w:t xml:space="preserve"> </w:t>
      </w:r>
      <w:r>
        <w:t>Jan</w:t>
      </w:r>
      <w:r>
        <w:rPr>
          <w:spacing w:val="-6"/>
        </w:rPr>
        <w:t xml:space="preserve"> </w:t>
      </w:r>
      <w:r>
        <w:t>2015)</w:t>
      </w:r>
      <w:r>
        <w:rPr>
          <w:spacing w:val="-2"/>
        </w:rPr>
        <w:t xml:space="preserve"> </w:t>
      </w:r>
      <w:r>
        <w:t>says</w:t>
      </w:r>
      <w:r>
        <w:rPr>
          <w:spacing w:val="-3"/>
        </w:rPr>
        <w:t xml:space="preserve"> </w:t>
      </w:r>
      <w:r>
        <w:t>children</w:t>
      </w:r>
      <w:r>
        <w:rPr>
          <w:spacing w:val="-5"/>
        </w:rPr>
        <w:t xml:space="preserve"> </w:t>
      </w:r>
      <w:r>
        <w:t>have</w:t>
      </w:r>
      <w:r>
        <w:rPr>
          <w:spacing w:val="-4"/>
        </w:rPr>
        <w:t xml:space="preserve"> </w:t>
      </w:r>
      <w:r>
        <w:t>a</w:t>
      </w:r>
      <w:r>
        <w:rPr>
          <w:spacing w:val="-3"/>
        </w:rPr>
        <w:t xml:space="preserve"> </w:t>
      </w:r>
      <w:r>
        <w:t>learning</w:t>
      </w:r>
      <w:r>
        <w:rPr>
          <w:spacing w:val="-3"/>
        </w:rPr>
        <w:t xml:space="preserve"> </w:t>
      </w:r>
      <w:r>
        <w:t>difficulty</w:t>
      </w:r>
      <w:r>
        <w:rPr>
          <w:spacing w:val="-3"/>
        </w:rPr>
        <w:t xml:space="preserve"> </w:t>
      </w:r>
      <w:r>
        <w:t>or</w:t>
      </w:r>
      <w:r>
        <w:rPr>
          <w:spacing w:val="-5"/>
        </w:rPr>
        <w:t xml:space="preserve"> </w:t>
      </w:r>
      <w:r>
        <w:t>disability</w:t>
      </w:r>
      <w:r>
        <w:rPr>
          <w:spacing w:val="-3"/>
        </w:rPr>
        <w:t xml:space="preserve"> </w:t>
      </w:r>
      <w:r>
        <w:t>if</w:t>
      </w:r>
      <w:r>
        <w:rPr>
          <w:spacing w:val="-2"/>
        </w:rPr>
        <w:t xml:space="preserve"> they:</w:t>
      </w:r>
    </w:p>
    <w:p w14:paraId="7AC00EB6" w14:textId="77777777" w:rsidR="0003522E" w:rsidRDefault="00000000">
      <w:pPr>
        <w:pStyle w:val="ListParagraph"/>
        <w:numPr>
          <w:ilvl w:val="0"/>
          <w:numId w:val="2"/>
        </w:numPr>
        <w:tabs>
          <w:tab w:val="left" w:pos="291"/>
        </w:tabs>
        <w:spacing w:before="22"/>
        <w:ind w:left="291" w:hanging="159"/>
      </w:pPr>
      <w:r>
        <w:t>have</w:t>
      </w:r>
      <w:r>
        <w:rPr>
          <w:spacing w:val="-6"/>
        </w:rPr>
        <w:t xml:space="preserve"> </w:t>
      </w:r>
      <w:r>
        <w:t>significantly</w:t>
      </w:r>
      <w:r>
        <w:rPr>
          <w:spacing w:val="-5"/>
        </w:rPr>
        <w:t xml:space="preserve"> </w:t>
      </w:r>
      <w:r>
        <w:t>greater</w:t>
      </w:r>
      <w:r>
        <w:rPr>
          <w:spacing w:val="-6"/>
        </w:rPr>
        <w:t xml:space="preserve"> </w:t>
      </w:r>
      <w:r>
        <w:t>difficulty</w:t>
      </w:r>
      <w:r>
        <w:rPr>
          <w:spacing w:val="-3"/>
        </w:rPr>
        <w:t xml:space="preserve"> </w:t>
      </w:r>
      <w:r>
        <w:t>in</w:t>
      </w:r>
      <w:r>
        <w:rPr>
          <w:spacing w:val="-4"/>
        </w:rPr>
        <w:t xml:space="preserve"> </w:t>
      </w:r>
      <w:r>
        <w:t>learning</w:t>
      </w:r>
      <w:r>
        <w:rPr>
          <w:spacing w:val="-6"/>
        </w:rPr>
        <w:t xml:space="preserve"> </w:t>
      </w:r>
      <w:r>
        <w:t>than</w:t>
      </w:r>
      <w:r>
        <w:rPr>
          <w:spacing w:val="-5"/>
        </w:rPr>
        <w:t xml:space="preserve"> </w:t>
      </w:r>
      <w:proofErr w:type="gramStart"/>
      <w:r>
        <w:t>the</w:t>
      </w:r>
      <w:r>
        <w:rPr>
          <w:spacing w:val="-4"/>
        </w:rPr>
        <w:t xml:space="preserve"> </w:t>
      </w:r>
      <w:r>
        <w:t>majority</w:t>
      </w:r>
      <w:r>
        <w:rPr>
          <w:spacing w:val="-5"/>
        </w:rPr>
        <w:t xml:space="preserve"> </w:t>
      </w:r>
      <w:r>
        <w:t>of</w:t>
      </w:r>
      <w:proofErr w:type="gramEnd"/>
      <w:r>
        <w:rPr>
          <w:spacing w:val="-4"/>
        </w:rPr>
        <w:t xml:space="preserve"> </w:t>
      </w:r>
      <w:r>
        <w:t>children</w:t>
      </w:r>
      <w:r>
        <w:rPr>
          <w:spacing w:val="-6"/>
        </w:rPr>
        <w:t xml:space="preserve"> </w:t>
      </w:r>
      <w:r>
        <w:t>of</w:t>
      </w:r>
      <w:r>
        <w:rPr>
          <w:spacing w:val="-5"/>
        </w:rPr>
        <w:t xml:space="preserve"> </w:t>
      </w:r>
      <w:r>
        <w:t>the</w:t>
      </w:r>
      <w:r>
        <w:rPr>
          <w:spacing w:val="-4"/>
        </w:rPr>
        <w:t xml:space="preserve"> </w:t>
      </w:r>
      <w:r>
        <w:t>same</w:t>
      </w:r>
      <w:r>
        <w:rPr>
          <w:spacing w:val="-3"/>
        </w:rPr>
        <w:t xml:space="preserve"> </w:t>
      </w:r>
      <w:r>
        <w:t>age;</w:t>
      </w:r>
      <w:r>
        <w:rPr>
          <w:spacing w:val="-5"/>
        </w:rPr>
        <w:t xml:space="preserve"> or</w:t>
      </w:r>
    </w:p>
    <w:p w14:paraId="3501488A" w14:textId="77777777" w:rsidR="0003522E" w:rsidRDefault="00000000">
      <w:pPr>
        <w:pStyle w:val="ListParagraph"/>
        <w:numPr>
          <w:ilvl w:val="0"/>
          <w:numId w:val="2"/>
        </w:numPr>
        <w:tabs>
          <w:tab w:val="left" w:pos="341"/>
        </w:tabs>
        <w:spacing w:before="41"/>
        <w:ind w:left="341" w:hanging="159"/>
      </w:pPr>
      <w:r>
        <w:t>have</w:t>
      </w:r>
      <w:r>
        <w:rPr>
          <w:spacing w:val="-6"/>
        </w:rPr>
        <w:t xml:space="preserve"> </w:t>
      </w:r>
      <w:r>
        <w:t>a</w:t>
      </w:r>
      <w:r>
        <w:rPr>
          <w:spacing w:val="-3"/>
        </w:rPr>
        <w:t xml:space="preserve"> </w:t>
      </w:r>
      <w:r>
        <w:t>disability</w:t>
      </w:r>
      <w:r>
        <w:rPr>
          <w:spacing w:val="-5"/>
        </w:rPr>
        <w:t xml:space="preserve"> </w:t>
      </w:r>
      <w:r>
        <w:t>which</w:t>
      </w:r>
      <w:r>
        <w:rPr>
          <w:spacing w:val="-6"/>
        </w:rPr>
        <w:t xml:space="preserve"> </w:t>
      </w:r>
      <w:r>
        <w:t>prevents</w:t>
      </w:r>
      <w:r>
        <w:rPr>
          <w:spacing w:val="-5"/>
        </w:rPr>
        <w:t xml:space="preserve"> </w:t>
      </w:r>
      <w:r>
        <w:t>or</w:t>
      </w:r>
      <w:r>
        <w:rPr>
          <w:spacing w:val="-3"/>
        </w:rPr>
        <w:t xml:space="preserve"> </w:t>
      </w:r>
      <w:r>
        <w:t>hinders</w:t>
      </w:r>
      <w:r>
        <w:rPr>
          <w:spacing w:val="-5"/>
        </w:rPr>
        <w:t xml:space="preserve"> </w:t>
      </w:r>
      <w:r>
        <w:t>them</w:t>
      </w:r>
      <w:r>
        <w:rPr>
          <w:spacing w:val="-3"/>
        </w:rPr>
        <w:t xml:space="preserve"> </w:t>
      </w:r>
      <w:r>
        <w:t>from</w:t>
      </w:r>
      <w:r>
        <w:rPr>
          <w:spacing w:val="-5"/>
        </w:rPr>
        <w:t xml:space="preserve"> </w:t>
      </w:r>
      <w:r>
        <w:t>making</w:t>
      </w:r>
      <w:r>
        <w:rPr>
          <w:spacing w:val="-4"/>
        </w:rPr>
        <w:t xml:space="preserve"> </w:t>
      </w:r>
      <w:r>
        <w:t>use</w:t>
      </w:r>
      <w:r>
        <w:rPr>
          <w:spacing w:val="-6"/>
        </w:rPr>
        <w:t xml:space="preserve"> </w:t>
      </w:r>
      <w:r>
        <w:t>of</w:t>
      </w:r>
      <w:r>
        <w:rPr>
          <w:spacing w:val="-3"/>
        </w:rPr>
        <w:t xml:space="preserve"> </w:t>
      </w:r>
      <w:r>
        <w:t>facilities</w:t>
      </w:r>
      <w:r>
        <w:rPr>
          <w:spacing w:val="-8"/>
        </w:rPr>
        <w:t xml:space="preserve"> </w:t>
      </w:r>
      <w:r>
        <w:t>of</w:t>
      </w:r>
      <w:r>
        <w:rPr>
          <w:spacing w:val="-3"/>
        </w:rPr>
        <w:t xml:space="preserve"> </w:t>
      </w:r>
      <w:r>
        <w:t>a</w:t>
      </w:r>
      <w:r>
        <w:rPr>
          <w:spacing w:val="-6"/>
        </w:rPr>
        <w:t xml:space="preserve"> </w:t>
      </w:r>
      <w:r>
        <w:t>kind</w:t>
      </w:r>
      <w:r>
        <w:rPr>
          <w:spacing w:val="-4"/>
        </w:rPr>
        <w:t xml:space="preserve"> </w:t>
      </w:r>
      <w:r>
        <w:t>generally</w:t>
      </w:r>
      <w:r>
        <w:rPr>
          <w:spacing w:val="-3"/>
        </w:rPr>
        <w:t xml:space="preserve"> </w:t>
      </w:r>
      <w:r>
        <w:t>provided</w:t>
      </w:r>
      <w:r>
        <w:rPr>
          <w:spacing w:val="-4"/>
        </w:rPr>
        <w:t xml:space="preserve"> </w:t>
      </w:r>
      <w:r>
        <w:rPr>
          <w:spacing w:val="-5"/>
        </w:rPr>
        <w:t>for</w:t>
      </w:r>
    </w:p>
    <w:p w14:paraId="0D48A9AE" w14:textId="77777777" w:rsidR="0003522E" w:rsidRDefault="00000000">
      <w:pPr>
        <w:pStyle w:val="BodyText"/>
        <w:spacing w:before="20"/>
        <w:ind w:left="132"/>
      </w:pPr>
      <w:r>
        <w:t>children</w:t>
      </w:r>
      <w:r>
        <w:rPr>
          <w:spacing w:val="-6"/>
        </w:rPr>
        <w:t xml:space="preserve"> </w:t>
      </w:r>
      <w:r>
        <w:t>of</w:t>
      </w:r>
      <w:r>
        <w:rPr>
          <w:spacing w:val="-5"/>
        </w:rPr>
        <w:t xml:space="preserve"> </w:t>
      </w:r>
      <w:r>
        <w:t>the</w:t>
      </w:r>
      <w:r>
        <w:rPr>
          <w:spacing w:val="-3"/>
        </w:rPr>
        <w:t xml:space="preserve"> </w:t>
      </w:r>
      <w:r>
        <w:t>same</w:t>
      </w:r>
      <w:r>
        <w:rPr>
          <w:spacing w:val="-5"/>
        </w:rPr>
        <w:t xml:space="preserve"> </w:t>
      </w:r>
      <w:r>
        <w:t>age</w:t>
      </w:r>
      <w:r>
        <w:rPr>
          <w:spacing w:val="-3"/>
        </w:rPr>
        <w:t xml:space="preserve"> </w:t>
      </w:r>
      <w:r>
        <w:t>in</w:t>
      </w:r>
      <w:r>
        <w:rPr>
          <w:spacing w:val="-7"/>
        </w:rPr>
        <w:t xml:space="preserve"> </w:t>
      </w:r>
      <w:r>
        <w:t>mainstream</w:t>
      </w:r>
      <w:r>
        <w:rPr>
          <w:spacing w:val="-3"/>
        </w:rPr>
        <w:t xml:space="preserve"> </w:t>
      </w:r>
      <w:r>
        <w:t>schools</w:t>
      </w:r>
      <w:r>
        <w:rPr>
          <w:spacing w:val="-3"/>
        </w:rPr>
        <w:t xml:space="preserve"> </w:t>
      </w:r>
      <w:r>
        <w:t>or</w:t>
      </w:r>
      <w:r>
        <w:rPr>
          <w:spacing w:val="-4"/>
        </w:rPr>
        <w:t xml:space="preserve"> </w:t>
      </w:r>
      <w:r>
        <w:t>post-16</w:t>
      </w:r>
      <w:r>
        <w:rPr>
          <w:spacing w:val="-5"/>
        </w:rPr>
        <w:t xml:space="preserve"> </w:t>
      </w:r>
      <w:r>
        <w:t>institutions;</w:t>
      </w:r>
      <w:r>
        <w:rPr>
          <w:spacing w:val="-5"/>
        </w:rPr>
        <w:t xml:space="preserve"> and</w:t>
      </w:r>
    </w:p>
    <w:p w14:paraId="37A23FFE" w14:textId="77777777" w:rsidR="0003522E" w:rsidRDefault="00000000">
      <w:pPr>
        <w:pStyle w:val="ListParagraph"/>
        <w:numPr>
          <w:ilvl w:val="0"/>
          <w:numId w:val="2"/>
        </w:numPr>
        <w:tabs>
          <w:tab w:val="left" w:pos="341"/>
        </w:tabs>
        <w:spacing w:before="41"/>
        <w:ind w:left="341" w:hanging="159"/>
      </w:pPr>
      <w:r>
        <w:t>are</w:t>
      </w:r>
      <w:r>
        <w:rPr>
          <w:spacing w:val="-9"/>
        </w:rPr>
        <w:t xml:space="preserve"> </w:t>
      </w:r>
      <w:r>
        <w:t>under</w:t>
      </w:r>
      <w:r>
        <w:rPr>
          <w:spacing w:val="-3"/>
        </w:rPr>
        <w:t xml:space="preserve"> </w:t>
      </w:r>
      <w:r>
        <w:t>compulsory</w:t>
      </w:r>
      <w:r>
        <w:rPr>
          <w:spacing w:val="-4"/>
        </w:rPr>
        <w:t xml:space="preserve"> </w:t>
      </w:r>
      <w:r>
        <w:t>school</w:t>
      </w:r>
      <w:r>
        <w:rPr>
          <w:spacing w:val="-4"/>
        </w:rPr>
        <w:t xml:space="preserve"> </w:t>
      </w:r>
      <w:r>
        <w:t>age</w:t>
      </w:r>
      <w:r>
        <w:rPr>
          <w:spacing w:val="-3"/>
        </w:rPr>
        <w:t xml:space="preserve"> </w:t>
      </w:r>
      <w:r>
        <w:t>and</w:t>
      </w:r>
      <w:r>
        <w:rPr>
          <w:spacing w:val="-5"/>
        </w:rPr>
        <w:t xml:space="preserve"> </w:t>
      </w:r>
      <w:r>
        <w:t>are</w:t>
      </w:r>
      <w:r>
        <w:rPr>
          <w:spacing w:val="-3"/>
        </w:rPr>
        <w:t xml:space="preserve"> </w:t>
      </w:r>
      <w:r>
        <w:t>likely</w:t>
      </w:r>
      <w:r>
        <w:rPr>
          <w:spacing w:val="-4"/>
        </w:rPr>
        <w:t xml:space="preserve"> </w:t>
      </w:r>
      <w:r>
        <w:t>to</w:t>
      </w:r>
      <w:r>
        <w:rPr>
          <w:spacing w:val="-3"/>
        </w:rPr>
        <w:t xml:space="preserve"> </w:t>
      </w:r>
      <w:r>
        <w:t>fall</w:t>
      </w:r>
      <w:r>
        <w:rPr>
          <w:spacing w:val="-4"/>
        </w:rPr>
        <w:t xml:space="preserve"> </w:t>
      </w:r>
      <w:r>
        <w:t>within</w:t>
      </w:r>
      <w:r>
        <w:rPr>
          <w:spacing w:val="-6"/>
        </w:rPr>
        <w:t xml:space="preserve"> </w:t>
      </w:r>
      <w:r>
        <w:t>either</w:t>
      </w:r>
      <w:r>
        <w:rPr>
          <w:spacing w:val="-5"/>
        </w:rPr>
        <w:t xml:space="preserve"> </w:t>
      </w:r>
      <w:r>
        <w:t>of</w:t>
      </w:r>
      <w:r>
        <w:rPr>
          <w:spacing w:val="-4"/>
        </w:rPr>
        <w:t xml:space="preserve"> </w:t>
      </w:r>
      <w:r>
        <w:t>the</w:t>
      </w:r>
      <w:r>
        <w:rPr>
          <w:spacing w:val="-3"/>
        </w:rPr>
        <w:t xml:space="preserve"> </w:t>
      </w:r>
      <w:r>
        <w:t>definitions</w:t>
      </w:r>
      <w:r>
        <w:rPr>
          <w:spacing w:val="-4"/>
        </w:rPr>
        <w:t xml:space="preserve"> </w:t>
      </w:r>
      <w:r>
        <w:t>above</w:t>
      </w:r>
      <w:r>
        <w:rPr>
          <w:spacing w:val="-4"/>
        </w:rPr>
        <w:t xml:space="preserve"> </w:t>
      </w:r>
      <w:r>
        <w:t>when</w:t>
      </w:r>
      <w:r>
        <w:rPr>
          <w:spacing w:val="-6"/>
        </w:rPr>
        <w:t xml:space="preserve"> </w:t>
      </w:r>
      <w:r>
        <w:t>they</w:t>
      </w:r>
      <w:r>
        <w:rPr>
          <w:spacing w:val="-3"/>
        </w:rPr>
        <w:t xml:space="preserve"> </w:t>
      </w:r>
      <w:r>
        <w:rPr>
          <w:spacing w:val="-2"/>
        </w:rPr>
        <w:t>reach</w:t>
      </w:r>
    </w:p>
    <w:p w14:paraId="667DCD8F" w14:textId="77777777" w:rsidR="0003522E" w:rsidRDefault="00000000">
      <w:pPr>
        <w:pStyle w:val="BodyText"/>
        <w:spacing w:before="21"/>
        <w:ind w:left="132"/>
      </w:pPr>
      <w:r>
        <w:t>compulsory</w:t>
      </w:r>
      <w:r>
        <w:rPr>
          <w:spacing w:val="-4"/>
        </w:rPr>
        <w:t xml:space="preserve"> </w:t>
      </w:r>
      <w:r>
        <w:t>school</w:t>
      </w:r>
      <w:r>
        <w:rPr>
          <w:spacing w:val="-6"/>
        </w:rPr>
        <w:t xml:space="preserve"> </w:t>
      </w:r>
      <w:r>
        <w:t>age</w:t>
      </w:r>
      <w:r>
        <w:rPr>
          <w:spacing w:val="-5"/>
        </w:rPr>
        <w:t xml:space="preserve"> </w:t>
      </w:r>
      <w:r>
        <w:t>or</w:t>
      </w:r>
      <w:r>
        <w:rPr>
          <w:spacing w:val="-5"/>
        </w:rPr>
        <w:t xml:space="preserve"> </w:t>
      </w:r>
      <w:r>
        <w:t>would</w:t>
      </w:r>
      <w:r>
        <w:rPr>
          <w:spacing w:val="-5"/>
        </w:rPr>
        <w:t xml:space="preserve"> </w:t>
      </w:r>
      <w:r>
        <w:t>do</w:t>
      </w:r>
      <w:r>
        <w:rPr>
          <w:spacing w:val="-2"/>
        </w:rPr>
        <w:t xml:space="preserve"> </w:t>
      </w:r>
      <w:r>
        <w:t>so</w:t>
      </w:r>
      <w:r>
        <w:rPr>
          <w:spacing w:val="-2"/>
        </w:rPr>
        <w:t xml:space="preserve"> </w:t>
      </w:r>
      <w:r>
        <w:t>if</w:t>
      </w:r>
      <w:r>
        <w:rPr>
          <w:spacing w:val="-3"/>
        </w:rPr>
        <w:t xml:space="preserve"> </w:t>
      </w:r>
      <w:r>
        <w:t>special</w:t>
      </w:r>
      <w:r>
        <w:rPr>
          <w:spacing w:val="-3"/>
        </w:rPr>
        <w:t xml:space="preserve"> </w:t>
      </w:r>
      <w:r>
        <w:t>educational</w:t>
      </w:r>
      <w:r>
        <w:rPr>
          <w:spacing w:val="-3"/>
        </w:rPr>
        <w:t xml:space="preserve"> </w:t>
      </w:r>
      <w:r>
        <w:t>provision</w:t>
      </w:r>
      <w:r>
        <w:rPr>
          <w:spacing w:val="-6"/>
        </w:rPr>
        <w:t xml:space="preserve"> </w:t>
      </w:r>
      <w:r>
        <w:t>was</w:t>
      </w:r>
      <w:r>
        <w:rPr>
          <w:spacing w:val="-3"/>
        </w:rPr>
        <w:t xml:space="preserve"> </w:t>
      </w:r>
      <w:r>
        <w:t>not</w:t>
      </w:r>
      <w:r>
        <w:rPr>
          <w:spacing w:val="-5"/>
        </w:rPr>
        <w:t xml:space="preserve"> </w:t>
      </w:r>
      <w:r>
        <w:t>made</w:t>
      </w:r>
      <w:r>
        <w:rPr>
          <w:spacing w:val="-3"/>
        </w:rPr>
        <w:t xml:space="preserve"> </w:t>
      </w:r>
      <w:r>
        <w:t>for</w:t>
      </w:r>
      <w:r>
        <w:rPr>
          <w:spacing w:val="-5"/>
        </w:rPr>
        <w:t xml:space="preserve"> </w:t>
      </w:r>
      <w:r>
        <w:rPr>
          <w:spacing w:val="-2"/>
        </w:rPr>
        <w:t>them.</w:t>
      </w:r>
    </w:p>
    <w:p w14:paraId="0343E26F" w14:textId="77777777" w:rsidR="0003522E" w:rsidRDefault="0003522E">
      <w:pPr>
        <w:pStyle w:val="BodyText"/>
        <w:spacing w:before="80"/>
        <w:ind w:left="0"/>
      </w:pPr>
    </w:p>
    <w:p w14:paraId="5E527CFC" w14:textId="77777777" w:rsidR="0003522E" w:rsidRDefault="00000000">
      <w:pPr>
        <w:pStyle w:val="BodyText"/>
        <w:spacing w:before="1" w:line="259" w:lineRule="auto"/>
        <w:ind w:left="132"/>
      </w:pPr>
      <w:r>
        <w:t>Children</w:t>
      </w:r>
      <w:r>
        <w:rPr>
          <w:spacing w:val="-2"/>
        </w:rPr>
        <w:t xml:space="preserve"> </w:t>
      </w:r>
      <w:r>
        <w:t>must</w:t>
      </w:r>
      <w:r>
        <w:rPr>
          <w:spacing w:val="-4"/>
        </w:rPr>
        <w:t xml:space="preserve"> </w:t>
      </w:r>
      <w:r>
        <w:t>not</w:t>
      </w:r>
      <w:r>
        <w:rPr>
          <w:spacing w:val="-4"/>
        </w:rPr>
        <w:t xml:space="preserve"> </w:t>
      </w:r>
      <w:r>
        <w:t>be</w:t>
      </w:r>
      <w:r>
        <w:rPr>
          <w:spacing w:val="-2"/>
        </w:rPr>
        <w:t xml:space="preserve"> </w:t>
      </w:r>
      <w:r>
        <w:t>regarded</w:t>
      </w:r>
      <w:r>
        <w:rPr>
          <w:spacing w:val="-2"/>
        </w:rPr>
        <w:t xml:space="preserve"> </w:t>
      </w:r>
      <w:r>
        <w:t>as</w:t>
      </w:r>
      <w:r>
        <w:rPr>
          <w:spacing w:val="-2"/>
        </w:rPr>
        <w:t xml:space="preserve"> </w:t>
      </w:r>
      <w:proofErr w:type="gramStart"/>
      <w:r>
        <w:t>having</w:t>
      </w:r>
      <w:r>
        <w:rPr>
          <w:spacing w:val="-3"/>
        </w:rPr>
        <w:t xml:space="preserve"> </w:t>
      </w:r>
      <w:r>
        <w:t>a</w:t>
      </w:r>
      <w:r>
        <w:rPr>
          <w:spacing w:val="-4"/>
        </w:rPr>
        <w:t xml:space="preserve"> </w:t>
      </w:r>
      <w:r>
        <w:t>learning</w:t>
      </w:r>
      <w:r>
        <w:rPr>
          <w:spacing w:val="-3"/>
        </w:rPr>
        <w:t xml:space="preserve"> </w:t>
      </w:r>
      <w:r>
        <w:t>difficulty</w:t>
      </w:r>
      <w:proofErr w:type="gramEnd"/>
      <w:r>
        <w:rPr>
          <w:spacing w:val="-2"/>
        </w:rPr>
        <w:t xml:space="preserve"> </w:t>
      </w:r>
      <w:r>
        <w:t>solely</w:t>
      </w:r>
      <w:r>
        <w:rPr>
          <w:spacing w:val="-2"/>
        </w:rPr>
        <w:t xml:space="preserve"> </w:t>
      </w:r>
      <w:r>
        <w:t>because</w:t>
      </w:r>
      <w:r>
        <w:rPr>
          <w:spacing w:val="-1"/>
        </w:rPr>
        <w:t xml:space="preserve"> </w:t>
      </w:r>
      <w:r>
        <w:t>the</w:t>
      </w:r>
      <w:r>
        <w:rPr>
          <w:spacing w:val="-2"/>
        </w:rPr>
        <w:t xml:space="preserve"> </w:t>
      </w:r>
      <w:r>
        <w:t>language</w:t>
      </w:r>
      <w:r>
        <w:rPr>
          <w:spacing w:val="-2"/>
        </w:rPr>
        <w:t xml:space="preserve"> </w:t>
      </w:r>
      <w:r>
        <w:t>or</w:t>
      </w:r>
      <w:r>
        <w:rPr>
          <w:spacing w:val="-2"/>
        </w:rPr>
        <w:t xml:space="preserve"> </w:t>
      </w:r>
      <w:r>
        <w:t>form</w:t>
      </w:r>
      <w:r>
        <w:rPr>
          <w:spacing w:val="-3"/>
        </w:rPr>
        <w:t xml:space="preserve"> </w:t>
      </w:r>
      <w:r>
        <w:t>of</w:t>
      </w:r>
      <w:r>
        <w:rPr>
          <w:spacing w:val="-2"/>
        </w:rPr>
        <w:t xml:space="preserve"> </w:t>
      </w:r>
      <w:r>
        <w:t>language</w:t>
      </w:r>
      <w:r>
        <w:rPr>
          <w:spacing w:val="-2"/>
        </w:rPr>
        <w:t xml:space="preserve"> </w:t>
      </w:r>
      <w:r>
        <w:t>of their home is different from the language in which they will be taught.</w:t>
      </w:r>
    </w:p>
    <w:p w14:paraId="1D91C663" w14:textId="77777777" w:rsidR="0003522E" w:rsidRDefault="0003522E">
      <w:pPr>
        <w:pStyle w:val="BodyText"/>
        <w:spacing w:before="58"/>
        <w:ind w:left="0"/>
      </w:pPr>
    </w:p>
    <w:p w14:paraId="7C749196" w14:textId="77777777" w:rsidR="0003522E" w:rsidRDefault="00000000">
      <w:pPr>
        <w:pStyle w:val="BodyText"/>
        <w:spacing w:line="259" w:lineRule="auto"/>
        <w:ind w:left="132" w:right="185"/>
      </w:pPr>
      <w:r>
        <w:t>Disability</w:t>
      </w:r>
      <w:r>
        <w:rPr>
          <w:spacing w:val="-3"/>
        </w:rPr>
        <w:t xml:space="preserve"> </w:t>
      </w:r>
      <w:r>
        <w:t>is</w:t>
      </w:r>
      <w:r>
        <w:rPr>
          <w:spacing w:val="-1"/>
        </w:rPr>
        <w:t xml:space="preserve"> </w:t>
      </w:r>
      <w:r>
        <w:t>a</w:t>
      </w:r>
      <w:r>
        <w:rPr>
          <w:spacing w:val="-3"/>
        </w:rPr>
        <w:t xml:space="preserve"> </w:t>
      </w:r>
      <w:r>
        <w:t>term defined</w:t>
      </w:r>
      <w:r>
        <w:rPr>
          <w:spacing w:val="-4"/>
        </w:rPr>
        <w:t xml:space="preserve"> </w:t>
      </w:r>
      <w:r>
        <w:t>under</w:t>
      </w:r>
      <w:r>
        <w:rPr>
          <w:spacing w:val="-1"/>
        </w:rPr>
        <w:t xml:space="preserve"> </w:t>
      </w:r>
      <w:r>
        <w:t>the</w:t>
      </w:r>
      <w:r>
        <w:rPr>
          <w:spacing w:val="-1"/>
        </w:rPr>
        <w:t xml:space="preserve"> </w:t>
      </w:r>
      <w:r>
        <w:t>Equality</w:t>
      </w:r>
      <w:r>
        <w:rPr>
          <w:spacing w:val="-1"/>
        </w:rPr>
        <w:t xml:space="preserve"> </w:t>
      </w:r>
      <w:r>
        <w:t>Act</w:t>
      </w:r>
      <w:r>
        <w:rPr>
          <w:spacing w:val="-3"/>
        </w:rPr>
        <w:t xml:space="preserve"> </w:t>
      </w:r>
      <w:r>
        <w:t>2010</w:t>
      </w:r>
      <w:r>
        <w:rPr>
          <w:spacing w:val="-1"/>
        </w:rPr>
        <w:t xml:space="preserve"> </w:t>
      </w:r>
      <w:r>
        <w:t>as</w:t>
      </w:r>
      <w:r>
        <w:rPr>
          <w:spacing w:val="-1"/>
        </w:rPr>
        <w:t xml:space="preserve"> </w:t>
      </w:r>
      <w:r>
        <w:t>a</w:t>
      </w:r>
      <w:r>
        <w:rPr>
          <w:spacing w:val="-4"/>
        </w:rPr>
        <w:t xml:space="preserve"> </w:t>
      </w:r>
      <w:r>
        <w:t>physical</w:t>
      </w:r>
      <w:r>
        <w:rPr>
          <w:spacing w:val="-4"/>
        </w:rPr>
        <w:t xml:space="preserve"> </w:t>
      </w:r>
      <w:r>
        <w:t>or</w:t>
      </w:r>
      <w:r>
        <w:rPr>
          <w:spacing w:val="-3"/>
        </w:rPr>
        <w:t xml:space="preserve"> </w:t>
      </w:r>
      <w:r>
        <w:t>mental</w:t>
      </w:r>
      <w:r>
        <w:rPr>
          <w:spacing w:val="-1"/>
        </w:rPr>
        <w:t xml:space="preserve"> </w:t>
      </w:r>
      <w:r>
        <w:t>impairment</w:t>
      </w:r>
      <w:r>
        <w:rPr>
          <w:spacing w:val="-3"/>
        </w:rPr>
        <w:t xml:space="preserve"> </w:t>
      </w:r>
      <w:r>
        <w:t>which</w:t>
      </w:r>
      <w:r>
        <w:rPr>
          <w:spacing w:val="-3"/>
        </w:rPr>
        <w:t xml:space="preserve"> </w:t>
      </w:r>
      <w:r>
        <w:t>has</w:t>
      </w:r>
      <w:r>
        <w:rPr>
          <w:spacing w:val="-1"/>
        </w:rPr>
        <w:t xml:space="preserve"> </w:t>
      </w:r>
      <w:r>
        <w:t>a substantial</w:t>
      </w:r>
      <w:r>
        <w:rPr>
          <w:spacing w:val="-6"/>
        </w:rPr>
        <w:t xml:space="preserve"> </w:t>
      </w:r>
      <w:proofErr w:type="gramStart"/>
      <w:r>
        <w:t>adverse</w:t>
      </w:r>
      <w:r>
        <w:rPr>
          <w:spacing w:val="-5"/>
        </w:rPr>
        <w:t xml:space="preserve"> </w:t>
      </w:r>
      <w:r>
        <w:t>long-term</w:t>
      </w:r>
      <w:proofErr w:type="gramEnd"/>
      <w:r>
        <w:rPr>
          <w:spacing w:val="-3"/>
        </w:rPr>
        <w:t xml:space="preserve"> </w:t>
      </w:r>
      <w:r>
        <w:t>effect</w:t>
      </w:r>
      <w:r>
        <w:rPr>
          <w:spacing w:val="-5"/>
        </w:rPr>
        <w:t xml:space="preserve"> </w:t>
      </w:r>
      <w:r>
        <w:t>on</w:t>
      </w:r>
      <w:r>
        <w:rPr>
          <w:spacing w:val="-6"/>
        </w:rPr>
        <w:t xml:space="preserve"> </w:t>
      </w:r>
      <w:r>
        <w:t>the</w:t>
      </w:r>
      <w:r>
        <w:rPr>
          <w:spacing w:val="-3"/>
        </w:rPr>
        <w:t xml:space="preserve"> </w:t>
      </w:r>
      <w:r>
        <w:t>individual’s</w:t>
      </w:r>
      <w:r>
        <w:rPr>
          <w:spacing w:val="-3"/>
        </w:rPr>
        <w:t xml:space="preserve"> </w:t>
      </w:r>
      <w:r>
        <w:t>ability</w:t>
      </w:r>
      <w:r>
        <w:rPr>
          <w:spacing w:val="-4"/>
        </w:rPr>
        <w:t xml:space="preserve"> </w:t>
      </w:r>
      <w:r>
        <w:t>to</w:t>
      </w:r>
      <w:r>
        <w:rPr>
          <w:spacing w:val="-4"/>
        </w:rPr>
        <w:t xml:space="preserve"> </w:t>
      </w:r>
      <w:r>
        <w:t>carry</w:t>
      </w:r>
      <w:r>
        <w:rPr>
          <w:spacing w:val="-5"/>
        </w:rPr>
        <w:t xml:space="preserve"> </w:t>
      </w:r>
      <w:r>
        <w:t>out</w:t>
      </w:r>
      <w:r>
        <w:rPr>
          <w:spacing w:val="-4"/>
        </w:rPr>
        <w:t xml:space="preserve"> </w:t>
      </w:r>
      <w:r>
        <w:t>normal</w:t>
      </w:r>
      <w:r>
        <w:rPr>
          <w:spacing w:val="-3"/>
        </w:rPr>
        <w:t xml:space="preserve"> </w:t>
      </w:r>
      <w:proofErr w:type="gramStart"/>
      <w:r>
        <w:t>day</w:t>
      </w:r>
      <w:r>
        <w:rPr>
          <w:spacing w:val="-3"/>
        </w:rPr>
        <w:t xml:space="preserve"> </w:t>
      </w:r>
      <w:r>
        <w:t>to</w:t>
      </w:r>
      <w:r>
        <w:rPr>
          <w:spacing w:val="-3"/>
        </w:rPr>
        <w:t xml:space="preserve"> </w:t>
      </w:r>
      <w:r>
        <w:t>day</w:t>
      </w:r>
      <w:proofErr w:type="gramEnd"/>
      <w:r>
        <w:rPr>
          <w:spacing w:val="-2"/>
        </w:rPr>
        <w:t xml:space="preserve"> activities.</w:t>
      </w:r>
    </w:p>
    <w:p w14:paraId="1F022E97" w14:textId="77777777" w:rsidR="0003522E" w:rsidRDefault="0003522E">
      <w:pPr>
        <w:pStyle w:val="BodyText"/>
        <w:spacing w:before="59"/>
        <w:ind w:left="0"/>
      </w:pPr>
    </w:p>
    <w:p w14:paraId="31C21D84" w14:textId="77777777" w:rsidR="0003522E" w:rsidRDefault="00000000">
      <w:pPr>
        <w:pStyle w:val="Heading1"/>
        <w:ind w:left="132"/>
      </w:pPr>
      <w:r>
        <w:t>Definition</w:t>
      </w:r>
      <w:r>
        <w:rPr>
          <w:spacing w:val="-8"/>
        </w:rPr>
        <w:t xml:space="preserve"> </w:t>
      </w:r>
      <w:r>
        <w:t>of</w:t>
      </w:r>
      <w:r>
        <w:rPr>
          <w:spacing w:val="-7"/>
        </w:rPr>
        <w:t xml:space="preserve"> </w:t>
      </w:r>
      <w:r>
        <w:t>special</w:t>
      </w:r>
      <w:r>
        <w:rPr>
          <w:spacing w:val="-7"/>
        </w:rPr>
        <w:t xml:space="preserve"> </w:t>
      </w:r>
      <w:r>
        <w:t>educational</w:t>
      </w:r>
      <w:r>
        <w:rPr>
          <w:spacing w:val="-6"/>
        </w:rPr>
        <w:t xml:space="preserve"> </w:t>
      </w:r>
      <w:r>
        <w:rPr>
          <w:spacing w:val="-2"/>
        </w:rPr>
        <w:t>provision</w:t>
      </w:r>
    </w:p>
    <w:p w14:paraId="7EF30F71" w14:textId="3CE64BBB" w:rsidR="0003522E" w:rsidRDefault="00000000">
      <w:pPr>
        <w:pStyle w:val="BodyText"/>
        <w:spacing w:before="41" w:line="259" w:lineRule="auto"/>
        <w:ind w:left="132" w:right="185"/>
      </w:pPr>
      <w:r>
        <w:t>For</w:t>
      </w:r>
      <w:r>
        <w:rPr>
          <w:spacing w:val="-1"/>
        </w:rPr>
        <w:t xml:space="preserve"> </w:t>
      </w:r>
      <w:r>
        <w:t>children</w:t>
      </w:r>
      <w:r>
        <w:rPr>
          <w:spacing w:val="-1"/>
        </w:rPr>
        <w:t xml:space="preserve"> </w:t>
      </w:r>
      <w:r>
        <w:t>aged</w:t>
      </w:r>
      <w:r>
        <w:rPr>
          <w:spacing w:val="-1"/>
        </w:rPr>
        <w:t xml:space="preserve"> </w:t>
      </w:r>
      <w:r>
        <w:t>two</w:t>
      </w:r>
      <w:r>
        <w:rPr>
          <w:spacing w:val="-2"/>
        </w:rPr>
        <w:t xml:space="preserve"> </w:t>
      </w:r>
      <w:r>
        <w:t>years</w:t>
      </w:r>
      <w:r>
        <w:rPr>
          <w:spacing w:val="-1"/>
        </w:rPr>
        <w:t xml:space="preserve"> </w:t>
      </w:r>
      <w:r>
        <w:t>or</w:t>
      </w:r>
      <w:r>
        <w:rPr>
          <w:spacing w:val="-3"/>
        </w:rPr>
        <w:t xml:space="preserve"> </w:t>
      </w:r>
      <w:r>
        <w:t>older,</w:t>
      </w:r>
      <w:r>
        <w:rPr>
          <w:spacing w:val="-3"/>
        </w:rPr>
        <w:t xml:space="preserve"> </w:t>
      </w:r>
      <w:r>
        <w:t>this</w:t>
      </w:r>
      <w:r>
        <w:rPr>
          <w:spacing w:val="-1"/>
        </w:rPr>
        <w:t xml:space="preserve"> </w:t>
      </w:r>
      <w:r>
        <w:t>is</w:t>
      </w:r>
      <w:r>
        <w:rPr>
          <w:spacing w:val="-4"/>
        </w:rPr>
        <w:t xml:space="preserve"> </w:t>
      </w:r>
      <w:r>
        <w:t>educational</w:t>
      </w:r>
      <w:r>
        <w:rPr>
          <w:spacing w:val="-1"/>
        </w:rPr>
        <w:t xml:space="preserve"> </w:t>
      </w:r>
      <w:r>
        <w:t>provision</w:t>
      </w:r>
      <w:r>
        <w:rPr>
          <w:spacing w:val="-2"/>
        </w:rPr>
        <w:t xml:space="preserve"> </w:t>
      </w:r>
      <w:r>
        <w:t>additional</w:t>
      </w:r>
      <w:r>
        <w:rPr>
          <w:spacing w:val="-1"/>
        </w:rPr>
        <w:t xml:space="preserve"> </w:t>
      </w:r>
      <w:r>
        <w:t>to,</w:t>
      </w:r>
      <w:r>
        <w:rPr>
          <w:spacing w:val="-3"/>
        </w:rPr>
        <w:t xml:space="preserve"> </w:t>
      </w:r>
      <w:r>
        <w:t>or</w:t>
      </w:r>
      <w:r>
        <w:rPr>
          <w:spacing w:val="-1"/>
        </w:rPr>
        <w:t xml:space="preserve"> </w:t>
      </w:r>
      <w:r>
        <w:t>otherwise</w:t>
      </w:r>
      <w:r>
        <w:rPr>
          <w:spacing w:val="-3"/>
        </w:rPr>
        <w:t xml:space="preserve"> </w:t>
      </w:r>
      <w:r>
        <w:t>different</w:t>
      </w:r>
      <w:r>
        <w:rPr>
          <w:spacing w:val="-1"/>
        </w:rPr>
        <w:t xml:space="preserve"> </w:t>
      </w:r>
      <w:r>
        <w:t>from,</w:t>
      </w:r>
      <w:r>
        <w:rPr>
          <w:spacing w:val="-6"/>
        </w:rPr>
        <w:t xml:space="preserve"> </w:t>
      </w:r>
      <w:r>
        <w:t xml:space="preserve">the educational provision normally available to pupils of the same age. Willow Farm </w:t>
      </w:r>
      <w:r w:rsidR="00D95EEF">
        <w:t>Primary</w:t>
      </w:r>
      <w:r>
        <w:t xml:space="preserve"> School has adopted</w:t>
      </w:r>
      <w:r>
        <w:rPr>
          <w:spacing w:val="-2"/>
        </w:rPr>
        <w:t xml:space="preserve"> </w:t>
      </w:r>
      <w:r>
        <w:t>this</w:t>
      </w:r>
      <w:r>
        <w:rPr>
          <w:spacing w:val="-4"/>
        </w:rPr>
        <w:t xml:space="preserve"> </w:t>
      </w:r>
      <w:r>
        <w:t>accessibility</w:t>
      </w:r>
      <w:r>
        <w:rPr>
          <w:spacing w:val="-2"/>
        </w:rPr>
        <w:t xml:space="preserve"> </w:t>
      </w:r>
      <w:r>
        <w:t>plan</w:t>
      </w:r>
      <w:r>
        <w:rPr>
          <w:spacing w:val="-2"/>
        </w:rPr>
        <w:t xml:space="preserve"> </w:t>
      </w:r>
      <w:r>
        <w:t>in</w:t>
      </w:r>
      <w:r>
        <w:rPr>
          <w:spacing w:val="-1"/>
        </w:rPr>
        <w:t xml:space="preserve"> </w:t>
      </w:r>
      <w:r>
        <w:t>line</w:t>
      </w:r>
      <w:r>
        <w:rPr>
          <w:spacing w:val="-1"/>
        </w:rPr>
        <w:t xml:space="preserve"> </w:t>
      </w:r>
      <w:r>
        <w:t>with</w:t>
      </w:r>
      <w:r>
        <w:rPr>
          <w:spacing w:val="-4"/>
        </w:rPr>
        <w:t xml:space="preserve"> </w:t>
      </w:r>
      <w:r>
        <w:t>the</w:t>
      </w:r>
      <w:r>
        <w:rPr>
          <w:spacing w:val="-1"/>
        </w:rPr>
        <w:t xml:space="preserve"> </w:t>
      </w:r>
      <w:r>
        <w:t>school’s</w:t>
      </w:r>
      <w:r>
        <w:rPr>
          <w:spacing w:val="-4"/>
        </w:rPr>
        <w:t xml:space="preserve"> </w:t>
      </w:r>
      <w:r>
        <w:t>special</w:t>
      </w:r>
      <w:r>
        <w:rPr>
          <w:spacing w:val="-2"/>
        </w:rPr>
        <w:t xml:space="preserve"> </w:t>
      </w:r>
      <w:r>
        <w:t>educational</w:t>
      </w:r>
      <w:r>
        <w:rPr>
          <w:spacing w:val="-1"/>
        </w:rPr>
        <w:t xml:space="preserve"> </w:t>
      </w:r>
      <w:r>
        <w:t>needs</w:t>
      </w:r>
      <w:r>
        <w:rPr>
          <w:spacing w:val="-3"/>
        </w:rPr>
        <w:t xml:space="preserve"> </w:t>
      </w:r>
      <w:r>
        <w:t>policy</w:t>
      </w:r>
      <w:r>
        <w:rPr>
          <w:spacing w:val="-3"/>
        </w:rPr>
        <w:t xml:space="preserve"> </w:t>
      </w:r>
      <w:r>
        <w:t>with</w:t>
      </w:r>
      <w:r>
        <w:rPr>
          <w:spacing w:val="-3"/>
        </w:rPr>
        <w:t xml:space="preserve"> </w:t>
      </w:r>
      <w:r>
        <w:t>the</w:t>
      </w:r>
      <w:r>
        <w:rPr>
          <w:spacing w:val="-1"/>
        </w:rPr>
        <w:t xml:space="preserve"> </w:t>
      </w:r>
      <w:r>
        <w:t>aim</w:t>
      </w:r>
      <w:r>
        <w:rPr>
          <w:spacing w:val="-2"/>
        </w:rPr>
        <w:t xml:space="preserve"> </w:t>
      </w:r>
      <w:r>
        <w:t>of</w:t>
      </w:r>
      <w:r>
        <w:rPr>
          <w:spacing w:val="-1"/>
        </w:rPr>
        <w:t xml:space="preserve"> </w:t>
      </w:r>
      <w:r>
        <w:t>ensuring that our</w:t>
      </w:r>
      <w:r>
        <w:rPr>
          <w:spacing w:val="-1"/>
        </w:rPr>
        <w:t xml:space="preserve"> </w:t>
      </w:r>
      <w:r>
        <w:t>school is</w:t>
      </w:r>
      <w:r>
        <w:rPr>
          <w:spacing w:val="-1"/>
        </w:rPr>
        <w:t xml:space="preserve"> </w:t>
      </w:r>
      <w:r>
        <w:t>socially and academically inclusive, that all pupils have access to a full</w:t>
      </w:r>
      <w:r>
        <w:rPr>
          <w:spacing w:val="-1"/>
        </w:rPr>
        <w:t xml:space="preserve"> </w:t>
      </w:r>
      <w:r>
        <w:t>curriculum,</w:t>
      </w:r>
      <w:r>
        <w:rPr>
          <w:spacing w:val="-1"/>
        </w:rPr>
        <w:t xml:space="preserve"> </w:t>
      </w:r>
      <w:r>
        <w:t>and that all pupils are appropriately challenged.</w:t>
      </w:r>
    </w:p>
    <w:p w14:paraId="4DA44E9F" w14:textId="77777777" w:rsidR="0003522E" w:rsidRDefault="0003522E">
      <w:pPr>
        <w:pStyle w:val="BodyText"/>
        <w:spacing w:before="57"/>
        <w:ind w:left="0"/>
      </w:pPr>
    </w:p>
    <w:p w14:paraId="33690B3F" w14:textId="77777777" w:rsidR="0003522E" w:rsidRDefault="00000000">
      <w:pPr>
        <w:pStyle w:val="BodyText"/>
        <w:spacing w:before="1" w:line="259" w:lineRule="auto"/>
        <w:ind w:left="132"/>
      </w:pPr>
      <w:r>
        <w:t>Our special</w:t>
      </w:r>
      <w:r>
        <w:rPr>
          <w:spacing w:val="-2"/>
        </w:rPr>
        <w:t xml:space="preserve"> </w:t>
      </w:r>
      <w:r>
        <w:t>educational needs policy</w:t>
      </w:r>
      <w:r>
        <w:rPr>
          <w:spacing w:val="-1"/>
        </w:rPr>
        <w:t xml:space="preserve"> </w:t>
      </w:r>
      <w:r>
        <w:t>outlines</w:t>
      </w:r>
      <w:r>
        <w:rPr>
          <w:spacing w:val="-1"/>
        </w:rPr>
        <w:t xml:space="preserve"> </w:t>
      </w:r>
      <w:r>
        <w:t>the school’s provision for supporting pupils with special</w:t>
      </w:r>
      <w:r>
        <w:rPr>
          <w:spacing w:val="-2"/>
        </w:rPr>
        <w:t xml:space="preserve"> </w:t>
      </w:r>
      <w:r>
        <w:t>educational needs</w:t>
      </w:r>
      <w:r>
        <w:rPr>
          <w:spacing w:val="-2"/>
        </w:rPr>
        <w:t xml:space="preserve"> </w:t>
      </w:r>
      <w:r>
        <w:t>and</w:t>
      </w:r>
      <w:r>
        <w:rPr>
          <w:spacing w:val="-4"/>
        </w:rPr>
        <w:t xml:space="preserve"> </w:t>
      </w:r>
      <w:r>
        <w:t>disabilities</w:t>
      </w:r>
      <w:r>
        <w:rPr>
          <w:spacing w:val="-5"/>
        </w:rPr>
        <w:t xml:space="preserve"> </w:t>
      </w:r>
      <w:r>
        <w:t>(SEND),</w:t>
      </w:r>
      <w:r>
        <w:rPr>
          <w:spacing w:val="-2"/>
        </w:rPr>
        <w:t xml:space="preserve"> </w:t>
      </w:r>
      <w:r>
        <w:t>and</w:t>
      </w:r>
      <w:r>
        <w:rPr>
          <w:spacing w:val="-5"/>
        </w:rPr>
        <w:t xml:space="preserve"> </w:t>
      </w:r>
      <w:r>
        <w:t>the</w:t>
      </w:r>
      <w:r>
        <w:rPr>
          <w:spacing w:val="-2"/>
        </w:rPr>
        <w:t xml:space="preserve"> </w:t>
      </w:r>
      <w:r>
        <w:t>school’s</w:t>
      </w:r>
      <w:r>
        <w:rPr>
          <w:spacing w:val="-2"/>
        </w:rPr>
        <w:t xml:space="preserve"> </w:t>
      </w:r>
      <w:r>
        <w:t>publication</w:t>
      </w:r>
      <w:r>
        <w:rPr>
          <w:spacing w:val="-5"/>
        </w:rPr>
        <w:t xml:space="preserve"> </w:t>
      </w:r>
      <w:r>
        <w:t>of</w:t>
      </w:r>
      <w:r>
        <w:rPr>
          <w:spacing w:val="-2"/>
        </w:rPr>
        <w:t xml:space="preserve"> </w:t>
      </w:r>
      <w:r>
        <w:t>equality</w:t>
      </w:r>
      <w:r>
        <w:rPr>
          <w:spacing w:val="-2"/>
        </w:rPr>
        <w:t xml:space="preserve"> </w:t>
      </w:r>
      <w:r>
        <w:t>information</w:t>
      </w:r>
      <w:r>
        <w:rPr>
          <w:spacing w:val="-3"/>
        </w:rPr>
        <w:t xml:space="preserve"> </w:t>
      </w:r>
      <w:r>
        <w:t>and</w:t>
      </w:r>
      <w:r>
        <w:rPr>
          <w:spacing w:val="-4"/>
        </w:rPr>
        <w:t xml:space="preserve"> </w:t>
      </w:r>
      <w:r>
        <w:t>objectives</w:t>
      </w:r>
      <w:r>
        <w:rPr>
          <w:spacing w:val="-1"/>
        </w:rPr>
        <w:t xml:space="preserve"> </w:t>
      </w:r>
      <w:r>
        <w:t>explains</w:t>
      </w:r>
      <w:r>
        <w:rPr>
          <w:spacing w:val="-2"/>
        </w:rPr>
        <w:t xml:space="preserve"> </w:t>
      </w:r>
      <w:r>
        <w:t>how</w:t>
      </w:r>
      <w:r>
        <w:rPr>
          <w:spacing w:val="-4"/>
        </w:rPr>
        <w:t xml:space="preserve"> </w:t>
      </w:r>
      <w:r>
        <w:t>we ensure equal opportunities for all our students, increased access to the curriculum, physical access to the school and access to information particular to students with SEND. This accessibility plan provides an outline of how the school will manage this part of the SEND provision.</w:t>
      </w:r>
    </w:p>
    <w:p w14:paraId="5FE12F6D" w14:textId="77777777" w:rsidR="0003522E" w:rsidRDefault="0003522E">
      <w:pPr>
        <w:pStyle w:val="BodyText"/>
        <w:spacing w:before="59"/>
        <w:ind w:left="0"/>
      </w:pPr>
    </w:p>
    <w:p w14:paraId="5CE543A2" w14:textId="77777777" w:rsidR="0003522E" w:rsidRDefault="00000000">
      <w:pPr>
        <w:pStyle w:val="BodyText"/>
        <w:spacing w:line="259" w:lineRule="auto"/>
        <w:ind w:left="132" w:right="185" w:firstLine="50"/>
      </w:pPr>
      <w:r>
        <w:t>Please</w:t>
      </w:r>
      <w:r>
        <w:rPr>
          <w:spacing w:val="-2"/>
        </w:rPr>
        <w:t xml:space="preserve"> </w:t>
      </w:r>
      <w:r>
        <w:t>refer</w:t>
      </w:r>
      <w:r>
        <w:rPr>
          <w:spacing w:val="-4"/>
        </w:rPr>
        <w:t xml:space="preserve"> </w:t>
      </w:r>
      <w:r>
        <w:t>to</w:t>
      </w:r>
      <w:r>
        <w:rPr>
          <w:spacing w:val="-3"/>
        </w:rPr>
        <w:t xml:space="preserve"> </w:t>
      </w:r>
      <w:r>
        <w:t>our</w:t>
      </w:r>
      <w:r>
        <w:rPr>
          <w:spacing w:val="-2"/>
        </w:rPr>
        <w:t xml:space="preserve"> </w:t>
      </w:r>
      <w:r>
        <w:t>special</w:t>
      </w:r>
      <w:r>
        <w:rPr>
          <w:spacing w:val="-4"/>
        </w:rPr>
        <w:t xml:space="preserve"> </w:t>
      </w:r>
      <w:r>
        <w:t>educational</w:t>
      </w:r>
      <w:r>
        <w:rPr>
          <w:spacing w:val="-2"/>
        </w:rPr>
        <w:t xml:space="preserve"> </w:t>
      </w:r>
      <w:r>
        <w:t>needs</w:t>
      </w:r>
      <w:r>
        <w:rPr>
          <w:spacing w:val="-2"/>
        </w:rPr>
        <w:t xml:space="preserve"> </w:t>
      </w:r>
      <w:r>
        <w:t>policy</w:t>
      </w:r>
      <w:r>
        <w:rPr>
          <w:spacing w:val="-4"/>
        </w:rPr>
        <w:t xml:space="preserve"> </w:t>
      </w:r>
      <w:r>
        <w:t>for</w:t>
      </w:r>
      <w:r>
        <w:rPr>
          <w:spacing w:val="-2"/>
        </w:rPr>
        <w:t xml:space="preserve"> </w:t>
      </w:r>
      <w:r>
        <w:t>an</w:t>
      </w:r>
      <w:r>
        <w:rPr>
          <w:spacing w:val="-2"/>
        </w:rPr>
        <w:t xml:space="preserve"> </w:t>
      </w:r>
      <w:r>
        <w:t>outline</w:t>
      </w:r>
      <w:r>
        <w:rPr>
          <w:spacing w:val="-4"/>
        </w:rPr>
        <w:t xml:space="preserve"> </w:t>
      </w:r>
      <w:r>
        <w:t>of</w:t>
      </w:r>
      <w:r>
        <w:rPr>
          <w:spacing w:val="-5"/>
        </w:rPr>
        <w:t xml:space="preserve"> </w:t>
      </w:r>
      <w:r>
        <w:t>our</w:t>
      </w:r>
      <w:r>
        <w:rPr>
          <w:spacing w:val="-4"/>
        </w:rPr>
        <w:t xml:space="preserve"> </w:t>
      </w:r>
      <w:r>
        <w:t>full</w:t>
      </w:r>
      <w:r>
        <w:rPr>
          <w:spacing w:val="-3"/>
        </w:rPr>
        <w:t xml:space="preserve"> </w:t>
      </w:r>
      <w:r>
        <w:t>provision</w:t>
      </w:r>
      <w:r>
        <w:rPr>
          <w:spacing w:val="-3"/>
        </w:rPr>
        <w:t xml:space="preserve"> </w:t>
      </w:r>
      <w:r>
        <w:t>to</w:t>
      </w:r>
      <w:r>
        <w:rPr>
          <w:spacing w:val="-1"/>
        </w:rPr>
        <w:t xml:space="preserve"> </w:t>
      </w:r>
      <w:r>
        <w:t>support</w:t>
      </w:r>
      <w:r>
        <w:rPr>
          <w:spacing w:val="-2"/>
        </w:rPr>
        <w:t xml:space="preserve"> </w:t>
      </w:r>
      <w:r>
        <w:t>pupils</w:t>
      </w:r>
      <w:r>
        <w:rPr>
          <w:spacing w:val="-2"/>
        </w:rPr>
        <w:t xml:space="preserve"> </w:t>
      </w:r>
      <w:r>
        <w:t xml:space="preserve">with </w:t>
      </w:r>
      <w:r>
        <w:rPr>
          <w:spacing w:val="-4"/>
        </w:rPr>
        <w:t>SEND.</w:t>
      </w:r>
    </w:p>
    <w:p w14:paraId="6260924A" w14:textId="77777777" w:rsidR="0003522E" w:rsidRDefault="0003522E">
      <w:pPr>
        <w:pStyle w:val="BodyText"/>
        <w:spacing w:before="59"/>
        <w:ind w:left="0"/>
      </w:pPr>
    </w:p>
    <w:p w14:paraId="2DD90510" w14:textId="77777777" w:rsidR="0003522E" w:rsidRDefault="00000000">
      <w:pPr>
        <w:pStyle w:val="BodyText"/>
        <w:spacing w:line="259" w:lineRule="auto"/>
        <w:ind w:left="132" w:right="185"/>
        <w:rPr>
          <w:sz w:val="18"/>
        </w:rPr>
      </w:pPr>
      <w:r>
        <w:t>The table below is based on our current assessment of accessibility for pupils with SEND. It sets out priorities across</w:t>
      </w:r>
      <w:r>
        <w:rPr>
          <w:spacing w:val="-5"/>
        </w:rPr>
        <w:t xml:space="preserve"> </w:t>
      </w:r>
      <w:r>
        <w:t>the</w:t>
      </w:r>
      <w:r>
        <w:rPr>
          <w:spacing w:val="-4"/>
        </w:rPr>
        <w:t xml:space="preserve"> </w:t>
      </w:r>
      <w:r>
        <w:t>school</w:t>
      </w:r>
      <w:r>
        <w:rPr>
          <w:spacing w:val="-2"/>
        </w:rPr>
        <w:t xml:space="preserve"> </w:t>
      </w:r>
      <w:r>
        <w:t>in</w:t>
      </w:r>
      <w:r>
        <w:rPr>
          <w:spacing w:val="-3"/>
        </w:rPr>
        <w:t xml:space="preserve"> </w:t>
      </w:r>
      <w:proofErr w:type="gramStart"/>
      <w:r>
        <w:t>a</w:t>
      </w:r>
      <w:r>
        <w:rPr>
          <w:spacing w:val="-4"/>
        </w:rPr>
        <w:t xml:space="preserve"> </w:t>
      </w:r>
      <w:r>
        <w:t>number</w:t>
      </w:r>
      <w:r>
        <w:rPr>
          <w:spacing w:val="-2"/>
        </w:rPr>
        <w:t xml:space="preserve"> </w:t>
      </w:r>
      <w:r>
        <w:t>of</w:t>
      </w:r>
      <w:proofErr w:type="gramEnd"/>
      <w:r>
        <w:rPr>
          <w:spacing w:val="-4"/>
        </w:rPr>
        <w:t xml:space="preserve"> </w:t>
      </w:r>
      <w:r>
        <w:t>areas</w:t>
      </w:r>
      <w:r>
        <w:rPr>
          <w:spacing w:val="-5"/>
        </w:rPr>
        <w:t xml:space="preserve"> </w:t>
      </w:r>
      <w:r>
        <w:t>and</w:t>
      </w:r>
      <w:r>
        <w:rPr>
          <w:spacing w:val="-4"/>
        </w:rPr>
        <w:t xml:space="preserve"> </w:t>
      </w:r>
      <w:r>
        <w:t>the</w:t>
      </w:r>
      <w:r>
        <w:rPr>
          <w:spacing w:val="-2"/>
        </w:rPr>
        <w:t xml:space="preserve"> </w:t>
      </w:r>
      <w:r>
        <w:t>relevant</w:t>
      </w:r>
      <w:r>
        <w:rPr>
          <w:spacing w:val="-2"/>
        </w:rPr>
        <w:t xml:space="preserve"> </w:t>
      </w:r>
      <w:r>
        <w:t>timescales</w:t>
      </w:r>
      <w:r>
        <w:rPr>
          <w:spacing w:val="-1"/>
        </w:rPr>
        <w:t xml:space="preserve"> </w:t>
      </w:r>
      <w:r>
        <w:t>for</w:t>
      </w:r>
      <w:r>
        <w:rPr>
          <w:spacing w:val="-2"/>
        </w:rPr>
        <w:t xml:space="preserve"> </w:t>
      </w:r>
      <w:r>
        <w:t>action</w:t>
      </w:r>
      <w:r>
        <w:rPr>
          <w:spacing w:val="-5"/>
        </w:rPr>
        <w:t xml:space="preserve"> </w:t>
      </w:r>
      <w:r>
        <w:t>to</w:t>
      </w:r>
      <w:r>
        <w:rPr>
          <w:spacing w:val="-3"/>
        </w:rPr>
        <w:t xml:space="preserve"> </w:t>
      </w:r>
      <w:r>
        <w:t>increase</w:t>
      </w:r>
      <w:r>
        <w:rPr>
          <w:spacing w:val="-2"/>
        </w:rPr>
        <w:t xml:space="preserve"> </w:t>
      </w:r>
      <w:r>
        <w:t>accessibility</w:t>
      </w:r>
      <w:r>
        <w:rPr>
          <w:spacing w:val="-2"/>
        </w:rPr>
        <w:t xml:space="preserve"> </w:t>
      </w:r>
      <w:r>
        <w:t>for</w:t>
      </w:r>
      <w:r>
        <w:rPr>
          <w:spacing w:val="-2"/>
        </w:rPr>
        <w:t xml:space="preserve"> </w:t>
      </w:r>
      <w:r>
        <w:t>pupils with SEND. Progress on these measures will be updated annually and reported to the governing body</w:t>
      </w:r>
      <w:r>
        <w:rPr>
          <w:sz w:val="18"/>
        </w:rPr>
        <w:t>.</w:t>
      </w:r>
    </w:p>
    <w:p w14:paraId="79A40B07" w14:textId="77777777" w:rsidR="0003522E" w:rsidRDefault="0003522E">
      <w:pPr>
        <w:pStyle w:val="BodyText"/>
        <w:spacing w:before="59"/>
        <w:ind w:left="0"/>
      </w:pPr>
    </w:p>
    <w:p w14:paraId="2548120B" w14:textId="77777777" w:rsidR="0003522E" w:rsidRDefault="00000000">
      <w:pPr>
        <w:pStyle w:val="Heading1"/>
      </w:pPr>
      <w:r>
        <w:t>The</w:t>
      </w:r>
      <w:r>
        <w:rPr>
          <w:spacing w:val="-5"/>
        </w:rPr>
        <w:t xml:space="preserve"> </w:t>
      </w:r>
      <w:r>
        <w:t>purpose</w:t>
      </w:r>
      <w:r>
        <w:rPr>
          <w:spacing w:val="-4"/>
        </w:rPr>
        <w:t xml:space="preserve"> </w:t>
      </w:r>
      <w:r>
        <w:t>and</w:t>
      </w:r>
      <w:r>
        <w:rPr>
          <w:spacing w:val="-5"/>
        </w:rPr>
        <w:t xml:space="preserve"> </w:t>
      </w:r>
      <w:r>
        <w:t>direction</w:t>
      </w:r>
      <w:r>
        <w:rPr>
          <w:spacing w:val="-6"/>
        </w:rPr>
        <w:t xml:space="preserve"> </w:t>
      </w:r>
      <w:r>
        <w:t>of</w:t>
      </w:r>
      <w:r>
        <w:rPr>
          <w:spacing w:val="-4"/>
        </w:rPr>
        <w:t xml:space="preserve"> </w:t>
      </w:r>
      <w:r>
        <w:t>the</w:t>
      </w:r>
      <w:r>
        <w:rPr>
          <w:spacing w:val="-5"/>
        </w:rPr>
        <w:t xml:space="preserve"> </w:t>
      </w:r>
      <w:r>
        <w:t>school’s</w:t>
      </w:r>
      <w:r>
        <w:rPr>
          <w:spacing w:val="-3"/>
        </w:rPr>
        <w:t xml:space="preserve"> </w:t>
      </w:r>
      <w:r>
        <w:rPr>
          <w:spacing w:val="-4"/>
        </w:rPr>
        <w:t>plan</w:t>
      </w:r>
    </w:p>
    <w:p w14:paraId="58E8E545" w14:textId="77777777" w:rsidR="0003522E" w:rsidRDefault="00000000">
      <w:pPr>
        <w:pStyle w:val="BodyText"/>
        <w:spacing w:before="22" w:line="249" w:lineRule="auto"/>
        <w:ind w:left="141" w:right="185" w:hanging="10"/>
      </w:pPr>
      <w:r>
        <w:t xml:space="preserve">At Willow farm Primary School, we are committed to giving </w:t>
      </w:r>
      <w:proofErr w:type="gramStart"/>
      <w:r>
        <w:t>all of</w:t>
      </w:r>
      <w:proofErr w:type="gramEnd"/>
      <w:r>
        <w:t xml:space="preserve"> our children every opportunity to achieve the </w:t>
      </w:r>
      <w:proofErr w:type="gramStart"/>
      <w:r>
        <w:t>highest</w:t>
      </w:r>
      <w:r>
        <w:rPr>
          <w:spacing w:val="-1"/>
        </w:rPr>
        <w:t xml:space="preserve"> </w:t>
      </w:r>
      <w:r>
        <w:t>of</w:t>
      </w:r>
      <w:proofErr w:type="gramEnd"/>
      <w:r>
        <w:rPr>
          <w:spacing w:val="-4"/>
        </w:rPr>
        <w:t xml:space="preserve"> </w:t>
      </w:r>
      <w:r>
        <w:t>standards.</w:t>
      </w:r>
      <w:r>
        <w:rPr>
          <w:spacing w:val="-1"/>
        </w:rPr>
        <w:t xml:space="preserve"> </w:t>
      </w:r>
      <w:r>
        <w:t>We</w:t>
      </w:r>
      <w:r>
        <w:rPr>
          <w:spacing w:val="-1"/>
        </w:rPr>
        <w:t xml:space="preserve"> </w:t>
      </w:r>
      <w:r>
        <w:t>do this</w:t>
      </w:r>
      <w:r>
        <w:rPr>
          <w:spacing w:val="-1"/>
        </w:rPr>
        <w:t xml:space="preserve"> </w:t>
      </w:r>
      <w:r>
        <w:t>by</w:t>
      </w:r>
      <w:r>
        <w:rPr>
          <w:spacing w:val="-1"/>
        </w:rPr>
        <w:t xml:space="preserve"> </w:t>
      </w:r>
      <w:r>
        <w:t>taking</w:t>
      </w:r>
      <w:r>
        <w:rPr>
          <w:spacing w:val="-2"/>
        </w:rPr>
        <w:t xml:space="preserve"> </w:t>
      </w:r>
      <w:r>
        <w:t>account</w:t>
      </w:r>
      <w:r>
        <w:rPr>
          <w:spacing w:val="-3"/>
        </w:rPr>
        <w:t xml:space="preserve"> </w:t>
      </w:r>
      <w:r>
        <w:t>of</w:t>
      </w:r>
      <w:r>
        <w:rPr>
          <w:spacing w:val="-3"/>
        </w:rPr>
        <w:t xml:space="preserve"> </w:t>
      </w:r>
      <w:r>
        <w:t>pupils’</w:t>
      </w:r>
      <w:r>
        <w:rPr>
          <w:spacing w:val="-1"/>
        </w:rPr>
        <w:t xml:space="preserve"> </w:t>
      </w:r>
      <w:r>
        <w:t>varied</w:t>
      </w:r>
      <w:r>
        <w:rPr>
          <w:spacing w:val="-1"/>
        </w:rPr>
        <w:t xml:space="preserve"> </w:t>
      </w:r>
      <w:r>
        <w:t>life</w:t>
      </w:r>
      <w:r>
        <w:rPr>
          <w:spacing w:val="-3"/>
        </w:rPr>
        <w:t xml:space="preserve"> </w:t>
      </w:r>
      <w:r>
        <w:t>experiences and</w:t>
      </w:r>
      <w:r>
        <w:rPr>
          <w:spacing w:val="-2"/>
        </w:rPr>
        <w:t xml:space="preserve"> </w:t>
      </w:r>
      <w:r>
        <w:t>needs.</w:t>
      </w:r>
      <w:r>
        <w:rPr>
          <w:spacing w:val="-4"/>
        </w:rPr>
        <w:t xml:space="preserve"> </w:t>
      </w:r>
      <w:r>
        <w:t>We</w:t>
      </w:r>
      <w:r>
        <w:rPr>
          <w:spacing w:val="-3"/>
        </w:rPr>
        <w:t xml:space="preserve"> </w:t>
      </w:r>
      <w:r>
        <w:t>offer</w:t>
      </w:r>
      <w:r>
        <w:rPr>
          <w:spacing w:val="-1"/>
        </w:rPr>
        <w:t xml:space="preserve"> </w:t>
      </w:r>
      <w:r>
        <w:t>a</w:t>
      </w:r>
      <w:r>
        <w:rPr>
          <w:spacing w:val="-1"/>
        </w:rPr>
        <w:t xml:space="preserve"> </w:t>
      </w:r>
      <w:r>
        <w:t>broad and</w:t>
      </w:r>
      <w:r>
        <w:rPr>
          <w:spacing w:val="-3"/>
        </w:rPr>
        <w:t xml:space="preserve"> </w:t>
      </w:r>
      <w:r>
        <w:t>balanced</w:t>
      </w:r>
      <w:r>
        <w:rPr>
          <w:spacing w:val="-2"/>
        </w:rPr>
        <w:t xml:space="preserve"> </w:t>
      </w:r>
      <w:r>
        <w:t>curriculum</w:t>
      </w:r>
      <w:r>
        <w:rPr>
          <w:spacing w:val="-4"/>
        </w:rPr>
        <w:t xml:space="preserve"> </w:t>
      </w:r>
      <w:r>
        <w:t>and</w:t>
      </w:r>
      <w:r>
        <w:rPr>
          <w:spacing w:val="-3"/>
        </w:rPr>
        <w:t xml:space="preserve"> </w:t>
      </w:r>
      <w:r>
        <w:t>have</w:t>
      </w:r>
      <w:r>
        <w:rPr>
          <w:spacing w:val="-1"/>
        </w:rPr>
        <w:t xml:space="preserve"> </w:t>
      </w:r>
      <w:r>
        <w:t>high</w:t>
      </w:r>
      <w:r>
        <w:rPr>
          <w:spacing w:val="-3"/>
        </w:rPr>
        <w:t xml:space="preserve"> </w:t>
      </w:r>
      <w:r>
        <w:t>expectations</w:t>
      </w:r>
      <w:r>
        <w:rPr>
          <w:spacing w:val="-5"/>
        </w:rPr>
        <w:t xml:space="preserve"> </w:t>
      </w:r>
      <w:r>
        <w:t>for</w:t>
      </w:r>
      <w:r>
        <w:rPr>
          <w:spacing w:val="-2"/>
        </w:rPr>
        <w:t xml:space="preserve"> </w:t>
      </w:r>
      <w:r>
        <w:t>all</w:t>
      </w:r>
      <w:r>
        <w:rPr>
          <w:spacing w:val="-3"/>
        </w:rPr>
        <w:t xml:space="preserve"> </w:t>
      </w:r>
      <w:r>
        <w:t>children.</w:t>
      </w:r>
      <w:r>
        <w:rPr>
          <w:spacing w:val="-3"/>
        </w:rPr>
        <w:t xml:space="preserve"> </w:t>
      </w:r>
      <w:r>
        <w:t>The</w:t>
      </w:r>
      <w:r>
        <w:rPr>
          <w:spacing w:val="-2"/>
        </w:rPr>
        <w:t xml:space="preserve"> </w:t>
      </w:r>
      <w:r>
        <w:t>achievements,</w:t>
      </w:r>
      <w:r>
        <w:rPr>
          <w:spacing w:val="-2"/>
        </w:rPr>
        <w:t xml:space="preserve"> </w:t>
      </w:r>
      <w:r>
        <w:t>attitudes</w:t>
      </w:r>
      <w:r>
        <w:rPr>
          <w:spacing w:val="-2"/>
        </w:rPr>
        <w:t xml:space="preserve"> </w:t>
      </w:r>
      <w:r>
        <w:t>and</w:t>
      </w:r>
      <w:r>
        <w:rPr>
          <w:spacing w:val="-6"/>
        </w:rPr>
        <w:t xml:space="preserve"> </w:t>
      </w:r>
      <w:r>
        <w:t>well-being of all</w:t>
      </w:r>
      <w:r>
        <w:rPr>
          <w:spacing w:val="-3"/>
        </w:rPr>
        <w:t xml:space="preserve"> </w:t>
      </w:r>
      <w:r>
        <w:t>our children</w:t>
      </w:r>
      <w:r>
        <w:rPr>
          <w:spacing w:val="-3"/>
        </w:rPr>
        <w:t xml:space="preserve"> </w:t>
      </w:r>
      <w:r>
        <w:t>matter.</w:t>
      </w:r>
      <w:r>
        <w:rPr>
          <w:spacing w:val="-1"/>
        </w:rPr>
        <w:t xml:space="preserve"> </w:t>
      </w:r>
      <w:r>
        <w:t>Willow</w:t>
      </w:r>
      <w:r>
        <w:rPr>
          <w:spacing w:val="-2"/>
        </w:rPr>
        <w:t xml:space="preserve"> </w:t>
      </w:r>
      <w:r>
        <w:t>farm primary School promotes</w:t>
      </w:r>
      <w:r>
        <w:rPr>
          <w:spacing w:val="-2"/>
        </w:rPr>
        <w:t xml:space="preserve"> </w:t>
      </w:r>
      <w:r>
        <w:t>the individuality of</w:t>
      </w:r>
      <w:r>
        <w:rPr>
          <w:spacing w:val="-3"/>
        </w:rPr>
        <w:t xml:space="preserve"> </w:t>
      </w:r>
      <w:r>
        <w:t>all</w:t>
      </w:r>
      <w:r>
        <w:rPr>
          <w:spacing w:val="-3"/>
        </w:rPr>
        <w:t xml:space="preserve"> </w:t>
      </w:r>
      <w:r>
        <w:t>our children, irrespective of ethnicity, faith, attainment, age, disability, gender or background.</w:t>
      </w:r>
    </w:p>
    <w:p w14:paraId="79B06786" w14:textId="77777777" w:rsidR="0003522E" w:rsidRDefault="0003522E">
      <w:pPr>
        <w:spacing w:line="249" w:lineRule="auto"/>
        <w:sectPr w:rsidR="0003522E">
          <w:type w:val="continuous"/>
          <w:pgSz w:w="11910" w:h="16840"/>
          <w:pgMar w:top="1060" w:right="760" w:bottom="280" w:left="720" w:header="720" w:footer="720" w:gutter="0"/>
          <w:cols w:space="720"/>
        </w:sectPr>
      </w:pPr>
    </w:p>
    <w:p w14:paraId="7F806940" w14:textId="77777777" w:rsidR="0003522E" w:rsidRDefault="00000000">
      <w:pPr>
        <w:pStyle w:val="BodyText"/>
        <w:spacing w:before="29" w:line="249" w:lineRule="auto"/>
        <w:ind w:left="141" w:right="199" w:hanging="10"/>
        <w:jc w:val="both"/>
      </w:pPr>
      <w:r>
        <w:lastRenderedPageBreak/>
        <w:t>Our</w:t>
      </w:r>
      <w:r>
        <w:rPr>
          <w:spacing w:val="-3"/>
        </w:rPr>
        <w:t xml:space="preserve"> </w:t>
      </w:r>
      <w:r>
        <w:t>school</w:t>
      </w:r>
      <w:r>
        <w:rPr>
          <w:spacing w:val="-2"/>
        </w:rPr>
        <w:t xml:space="preserve"> </w:t>
      </w:r>
      <w:r>
        <w:t>strives</w:t>
      </w:r>
      <w:r>
        <w:rPr>
          <w:spacing w:val="-1"/>
        </w:rPr>
        <w:t xml:space="preserve"> </w:t>
      </w:r>
      <w:r>
        <w:t>to</w:t>
      </w:r>
      <w:r>
        <w:rPr>
          <w:spacing w:val="-1"/>
        </w:rPr>
        <w:t xml:space="preserve"> </w:t>
      </w:r>
      <w:r>
        <w:t>be</w:t>
      </w:r>
      <w:r>
        <w:rPr>
          <w:spacing w:val="-2"/>
        </w:rPr>
        <w:t xml:space="preserve"> </w:t>
      </w:r>
      <w:r>
        <w:t>an</w:t>
      </w:r>
      <w:r>
        <w:rPr>
          <w:spacing w:val="-5"/>
        </w:rPr>
        <w:t xml:space="preserve"> </w:t>
      </w:r>
      <w:r>
        <w:t>inclusive</w:t>
      </w:r>
      <w:r>
        <w:rPr>
          <w:spacing w:val="-2"/>
        </w:rPr>
        <w:t xml:space="preserve"> </w:t>
      </w:r>
      <w:r>
        <w:t>school.</w:t>
      </w:r>
      <w:r>
        <w:rPr>
          <w:spacing w:val="-3"/>
        </w:rPr>
        <w:t xml:space="preserve"> </w:t>
      </w:r>
      <w:r>
        <w:t>We</w:t>
      </w:r>
      <w:r>
        <w:rPr>
          <w:spacing w:val="-2"/>
        </w:rPr>
        <w:t xml:space="preserve"> </w:t>
      </w:r>
      <w:r>
        <w:t>actively</w:t>
      </w:r>
      <w:r>
        <w:rPr>
          <w:spacing w:val="-2"/>
        </w:rPr>
        <w:t xml:space="preserve"> </w:t>
      </w:r>
      <w:r>
        <w:t>seek</w:t>
      </w:r>
      <w:r>
        <w:rPr>
          <w:spacing w:val="-4"/>
        </w:rPr>
        <w:t xml:space="preserve"> </w:t>
      </w:r>
      <w:r>
        <w:t>to</w:t>
      </w:r>
      <w:r>
        <w:rPr>
          <w:spacing w:val="-3"/>
        </w:rPr>
        <w:t xml:space="preserve"> </w:t>
      </w:r>
      <w:r>
        <w:t>remove</w:t>
      </w:r>
      <w:r>
        <w:rPr>
          <w:spacing w:val="-4"/>
        </w:rPr>
        <w:t xml:space="preserve"> </w:t>
      </w:r>
      <w:r>
        <w:t>the</w:t>
      </w:r>
      <w:r>
        <w:rPr>
          <w:spacing w:val="-2"/>
        </w:rPr>
        <w:t xml:space="preserve"> </w:t>
      </w:r>
      <w:r>
        <w:t>barriers</w:t>
      </w:r>
      <w:r>
        <w:rPr>
          <w:spacing w:val="-2"/>
        </w:rPr>
        <w:t xml:space="preserve"> </w:t>
      </w:r>
      <w:r>
        <w:t>to</w:t>
      </w:r>
      <w:r>
        <w:rPr>
          <w:spacing w:val="-1"/>
        </w:rPr>
        <w:t xml:space="preserve"> </w:t>
      </w:r>
      <w:r>
        <w:t>learning</w:t>
      </w:r>
      <w:r>
        <w:rPr>
          <w:spacing w:val="-3"/>
        </w:rPr>
        <w:t xml:space="preserve"> </w:t>
      </w:r>
      <w:r>
        <w:t>and</w:t>
      </w:r>
      <w:r>
        <w:rPr>
          <w:spacing w:val="-4"/>
        </w:rPr>
        <w:t xml:space="preserve"> </w:t>
      </w:r>
      <w:r>
        <w:t>participation that can hinder</w:t>
      </w:r>
      <w:r>
        <w:rPr>
          <w:spacing w:val="-1"/>
        </w:rPr>
        <w:t xml:space="preserve"> </w:t>
      </w:r>
      <w:r>
        <w:t>or</w:t>
      </w:r>
      <w:r>
        <w:rPr>
          <w:spacing w:val="-1"/>
        </w:rPr>
        <w:t xml:space="preserve"> </w:t>
      </w:r>
      <w:r>
        <w:t>exclude</w:t>
      </w:r>
      <w:r>
        <w:rPr>
          <w:spacing w:val="-1"/>
        </w:rPr>
        <w:t xml:space="preserve"> </w:t>
      </w:r>
      <w:r>
        <w:t>individual pupils, or groups</w:t>
      </w:r>
      <w:r>
        <w:rPr>
          <w:spacing w:val="-1"/>
        </w:rPr>
        <w:t xml:space="preserve"> </w:t>
      </w:r>
      <w:r>
        <w:t>of pupils. This</w:t>
      </w:r>
      <w:r>
        <w:rPr>
          <w:spacing w:val="-2"/>
        </w:rPr>
        <w:t xml:space="preserve"> </w:t>
      </w:r>
      <w:r>
        <w:t>means</w:t>
      </w:r>
      <w:r>
        <w:rPr>
          <w:spacing w:val="-2"/>
        </w:rPr>
        <w:t xml:space="preserve"> </w:t>
      </w:r>
      <w:r>
        <w:t>that</w:t>
      </w:r>
      <w:r>
        <w:rPr>
          <w:spacing w:val="-1"/>
        </w:rPr>
        <w:t xml:space="preserve"> </w:t>
      </w:r>
      <w:r>
        <w:t>equality of</w:t>
      </w:r>
      <w:r>
        <w:rPr>
          <w:spacing w:val="-2"/>
        </w:rPr>
        <w:t xml:space="preserve"> </w:t>
      </w:r>
      <w:r>
        <w:t>opportunity</w:t>
      </w:r>
      <w:r>
        <w:rPr>
          <w:spacing w:val="-1"/>
        </w:rPr>
        <w:t xml:space="preserve"> </w:t>
      </w:r>
      <w:r>
        <w:t>must be a reality for our children:</w:t>
      </w:r>
    </w:p>
    <w:p w14:paraId="7C52B9E7" w14:textId="77777777" w:rsidR="0003522E" w:rsidRDefault="0003522E">
      <w:pPr>
        <w:pStyle w:val="BodyText"/>
        <w:spacing w:before="39"/>
        <w:ind w:left="0"/>
      </w:pPr>
    </w:p>
    <w:p w14:paraId="0CB2C44A" w14:textId="77777777" w:rsidR="0003522E" w:rsidRDefault="00000000">
      <w:pPr>
        <w:pStyle w:val="BodyText"/>
        <w:ind w:left="132"/>
      </w:pPr>
      <w:r>
        <w:t>We</w:t>
      </w:r>
      <w:r>
        <w:rPr>
          <w:spacing w:val="-6"/>
        </w:rPr>
        <w:t xml:space="preserve"> </w:t>
      </w:r>
      <w:r>
        <w:t>define</w:t>
      </w:r>
      <w:r>
        <w:rPr>
          <w:spacing w:val="-3"/>
        </w:rPr>
        <w:t xml:space="preserve"> </w:t>
      </w:r>
      <w:r>
        <w:t>equality</w:t>
      </w:r>
      <w:r>
        <w:rPr>
          <w:spacing w:val="-3"/>
        </w:rPr>
        <w:t xml:space="preserve"> </w:t>
      </w:r>
      <w:r>
        <w:t>in</w:t>
      </w:r>
      <w:r>
        <w:rPr>
          <w:spacing w:val="-3"/>
        </w:rPr>
        <w:t xml:space="preserve"> </w:t>
      </w:r>
      <w:r>
        <w:t>line</w:t>
      </w:r>
      <w:r>
        <w:rPr>
          <w:spacing w:val="-5"/>
        </w:rPr>
        <w:t xml:space="preserve"> </w:t>
      </w:r>
      <w:r>
        <w:t>with</w:t>
      </w:r>
      <w:r>
        <w:rPr>
          <w:spacing w:val="-3"/>
        </w:rPr>
        <w:t xml:space="preserve"> </w:t>
      </w:r>
      <w:r>
        <w:t>the</w:t>
      </w:r>
      <w:r>
        <w:rPr>
          <w:spacing w:val="-5"/>
        </w:rPr>
        <w:t xml:space="preserve"> </w:t>
      </w:r>
      <w:r>
        <w:t>Equality</w:t>
      </w:r>
      <w:r>
        <w:rPr>
          <w:spacing w:val="-4"/>
        </w:rPr>
        <w:t xml:space="preserve"> </w:t>
      </w:r>
      <w:r>
        <w:t>Act</w:t>
      </w:r>
      <w:r>
        <w:rPr>
          <w:spacing w:val="-5"/>
        </w:rPr>
        <w:t xml:space="preserve"> </w:t>
      </w:r>
      <w:r>
        <w:t>2010</w:t>
      </w:r>
      <w:r>
        <w:rPr>
          <w:spacing w:val="-5"/>
        </w:rPr>
        <w:t xml:space="preserve"> </w:t>
      </w:r>
      <w:r>
        <w:t>and</w:t>
      </w:r>
      <w:r>
        <w:rPr>
          <w:spacing w:val="-4"/>
        </w:rPr>
        <w:t xml:space="preserve"> </w:t>
      </w:r>
      <w:proofErr w:type="spellStart"/>
      <w:r>
        <w:t>recognise</w:t>
      </w:r>
      <w:proofErr w:type="spellEnd"/>
      <w:r>
        <w:rPr>
          <w:spacing w:val="-3"/>
        </w:rPr>
        <w:t xml:space="preserve"> </w:t>
      </w:r>
      <w:r>
        <w:t>the</w:t>
      </w:r>
      <w:r>
        <w:rPr>
          <w:spacing w:val="-5"/>
        </w:rPr>
        <w:t xml:space="preserve"> </w:t>
      </w:r>
      <w:r>
        <w:t>following</w:t>
      </w:r>
      <w:r>
        <w:rPr>
          <w:spacing w:val="-4"/>
        </w:rPr>
        <w:t xml:space="preserve"> </w:t>
      </w:r>
      <w:r>
        <w:t>protected</w:t>
      </w:r>
      <w:r>
        <w:rPr>
          <w:spacing w:val="-5"/>
        </w:rPr>
        <w:t xml:space="preserve"> </w:t>
      </w:r>
      <w:r>
        <w:rPr>
          <w:spacing w:val="-2"/>
        </w:rPr>
        <w:t>characteristics:</w:t>
      </w:r>
    </w:p>
    <w:p w14:paraId="4120F79E" w14:textId="77777777" w:rsidR="0003522E" w:rsidRDefault="0003522E">
      <w:pPr>
        <w:pStyle w:val="BodyText"/>
        <w:spacing w:before="136"/>
        <w:ind w:left="0"/>
      </w:pPr>
    </w:p>
    <w:p w14:paraId="28C82CBC" w14:textId="77777777" w:rsidR="0003522E" w:rsidRDefault="00000000">
      <w:pPr>
        <w:pStyle w:val="ListParagraph"/>
        <w:numPr>
          <w:ilvl w:val="0"/>
          <w:numId w:val="1"/>
        </w:numPr>
        <w:tabs>
          <w:tab w:val="left" w:pos="837"/>
        </w:tabs>
        <w:spacing w:before="0"/>
        <w:ind w:left="837" w:hanging="360"/>
      </w:pPr>
      <w:r>
        <w:rPr>
          <w:spacing w:val="-5"/>
        </w:rPr>
        <w:t>age</w:t>
      </w:r>
    </w:p>
    <w:p w14:paraId="2268F4F3" w14:textId="77777777" w:rsidR="0003522E" w:rsidRDefault="00000000">
      <w:pPr>
        <w:pStyle w:val="ListParagraph"/>
        <w:numPr>
          <w:ilvl w:val="0"/>
          <w:numId w:val="1"/>
        </w:numPr>
        <w:tabs>
          <w:tab w:val="left" w:pos="837"/>
        </w:tabs>
        <w:spacing w:before="18"/>
        <w:ind w:left="837" w:hanging="360"/>
      </w:pPr>
      <w:r>
        <w:rPr>
          <w:spacing w:val="-2"/>
        </w:rPr>
        <w:t>disability</w:t>
      </w:r>
    </w:p>
    <w:p w14:paraId="2F89E126" w14:textId="77777777" w:rsidR="0003522E" w:rsidRDefault="00000000">
      <w:pPr>
        <w:pStyle w:val="ListParagraph"/>
        <w:numPr>
          <w:ilvl w:val="0"/>
          <w:numId w:val="1"/>
        </w:numPr>
        <w:tabs>
          <w:tab w:val="left" w:pos="837"/>
        </w:tabs>
        <w:ind w:left="837" w:hanging="360"/>
      </w:pPr>
      <w:r>
        <w:t>gender</w:t>
      </w:r>
      <w:r>
        <w:rPr>
          <w:spacing w:val="-5"/>
        </w:rPr>
        <w:t xml:space="preserve"> </w:t>
      </w:r>
      <w:r>
        <w:rPr>
          <w:spacing w:val="-2"/>
        </w:rPr>
        <w:t>reassignment</w:t>
      </w:r>
    </w:p>
    <w:p w14:paraId="578F4499" w14:textId="77777777" w:rsidR="0003522E" w:rsidRDefault="00000000">
      <w:pPr>
        <w:pStyle w:val="ListParagraph"/>
        <w:numPr>
          <w:ilvl w:val="0"/>
          <w:numId w:val="1"/>
        </w:numPr>
        <w:tabs>
          <w:tab w:val="left" w:pos="837"/>
        </w:tabs>
        <w:spacing w:before="50"/>
        <w:ind w:left="837" w:hanging="360"/>
      </w:pPr>
      <w:proofErr w:type="gramStart"/>
      <w:r>
        <w:t>marriage</w:t>
      </w:r>
      <w:proofErr w:type="gramEnd"/>
      <w:r>
        <w:rPr>
          <w:spacing w:val="-4"/>
        </w:rPr>
        <w:t xml:space="preserve"> </w:t>
      </w:r>
      <w:r>
        <w:t>and</w:t>
      </w:r>
      <w:r>
        <w:rPr>
          <w:spacing w:val="-3"/>
        </w:rPr>
        <w:t xml:space="preserve"> </w:t>
      </w:r>
      <w:proofErr w:type="gramStart"/>
      <w:r>
        <w:t>civil</w:t>
      </w:r>
      <w:r>
        <w:rPr>
          <w:spacing w:val="-4"/>
        </w:rPr>
        <w:t xml:space="preserve"> </w:t>
      </w:r>
      <w:r>
        <w:rPr>
          <w:spacing w:val="-2"/>
        </w:rPr>
        <w:t>partnership</w:t>
      </w:r>
      <w:proofErr w:type="gramEnd"/>
    </w:p>
    <w:p w14:paraId="2E477A99" w14:textId="77777777" w:rsidR="0003522E" w:rsidRDefault="00000000">
      <w:pPr>
        <w:pStyle w:val="ListParagraph"/>
        <w:numPr>
          <w:ilvl w:val="0"/>
          <w:numId w:val="1"/>
        </w:numPr>
        <w:tabs>
          <w:tab w:val="left" w:pos="837"/>
        </w:tabs>
        <w:ind w:left="837" w:hanging="360"/>
      </w:pPr>
      <w:r>
        <w:t>pregnancy</w:t>
      </w:r>
      <w:r>
        <w:rPr>
          <w:spacing w:val="-8"/>
        </w:rPr>
        <w:t xml:space="preserve"> </w:t>
      </w:r>
      <w:r>
        <w:t>and</w:t>
      </w:r>
      <w:r>
        <w:rPr>
          <w:spacing w:val="-8"/>
        </w:rPr>
        <w:t xml:space="preserve"> </w:t>
      </w:r>
      <w:r>
        <w:rPr>
          <w:spacing w:val="-2"/>
        </w:rPr>
        <w:t>maternity</w:t>
      </w:r>
    </w:p>
    <w:p w14:paraId="07371155" w14:textId="77777777" w:rsidR="0003522E" w:rsidRDefault="00000000">
      <w:pPr>
        <w:pStyle w:val="ListParagraph"/>
        <w:numPr>
          <w:ilvl w:val="0"/>
          <w:numId w:val="1"/>
        </w:numPr>
        <w:tabs>
          <w:tab w:val="left" w:pos="837"/>
        </w:tabs>
        <w:spacing w:before="49"/>
        <w:ind w:left="837" w:hanging="360"/>
      </w:pPr>
      <w:r>
        <w:rPr>
          <w:spacing w:val="-4"/>
        </w:rPr>
        <w:t>race</w:t>
      </w:r>
    </w:p>
    <w:p w14:paraId="66A0A3DF" w14:textId="77777777" w:rsidR="0003522E" w:rsidRDefault="00000000">
      <w:pPr>
        <w:pStyle w:val="ListParagraph"/>
        <w:numPr>
          <w:ilvl w:val="0"/>
          <w:numId w:val="1"/>
        </w:numPr>
        <w:tabs>
          <w:tab w:val="left" w:pos="837"/>
        </w:tabs>
        <w:ind w:left="837" w:hanging="360"/>
      </w:pPr>
      <w:r>
        <w:t>religion</w:t>
      </w:r>
      <w:r>
        <w:rPr>
          <w:spacing w:val="-4"/>
        </w:rPr>
        <w:t xml:space="preserve"> </w:t>
      </w:r>
      <w:r>
        <w:t>or</w:t>
      </w:r>
      <w:r>
        <w:rPr>
          <w:spacing w:val="-1"/>
        </w:rPr>
        <w:t xml:space="preserve"> </w:t>
      </w:r>
      <w:r>
        <w:rPr>
          <w:spacing w:val="-2"/>
        </w:rPr>
        <w:t>belief</w:t>
      </w:r>
    </w:p>
    <w:p w14:paraId="3BBB927B" w14:textId="77777777" w:rsidR="0003522E" w:rsidRDefault="00000000">
      <w:pPr>
        <w:pStyle w:val="ListParagraph"/>
        <w:numPr>
          <w:ilvl w:val="0"/>
          <w:numId w:val="1"/>
        </w:numPr>
        <w:tabs>
          <w:tab w:val="left" w:pos="837"/>
        </w:tabs>
        <w:spacing w:before="50"/>
        <w:ind w:left="837" w:hanging="360"/>
      </w:pPr>
      <w:r>
        <w:rPr>
          <w:spacing w:val="-5"/>
        </w:rPr>
        <w:t>sex</w:t>
      </w:r>
    </w:p>
    <w:p w14:paraId="25EF44D0" w14:textId="77777777" w:rsidR="0003522E" w:rsidRDefault="00000000">
      <w:pPr>
        <w:pStyle w:val="ListParagraph"/>
        <w:numPr>
          <w:ilvl w:val="0"/>
          <w:numId w:val="1"/>
        </w:numPr>
        <w:tabs>
          <w:tab w:val="left" w:pos="837"/>
        </w:tabs>
        <w:ind w:left="837" w:hanging="360"/>
      </w:pPr>
      <w:r>
        <w:t>sexual</w:t>
      </w:r>
      <w:r>
        <w:rPr>
          <w:spacing w:val="-6"/>
        </w:rPr>
        <w:t xml:space="preserve"> </w:t>
      </w:r>
      <w:r>
        <w:rPr>
          <w:spacing w:val="-2"/>
        </w:rPr>
        <w:t>orientation.</w:t>
      </w:r>
    </w:p>
    <w:p w14:paraId="672FA804" w14:textId="77777777" w:rsidR="0003522E" w:rsidRDefault="0003522E">
      <w:pPr>
        <w:pStyle w:val="BodyText"/>
        <w:spacing w:before="58"/>
        <w:ind w:left="0"/>
      </w:pPr>
    </w:p>
    <w:p w14:paraId="2A4D9418" w14:textId="77777777" w:rsidR="0003522E" w:rsidRDefault="00000000">
      <w:pPr>
        <w:pStyle w:val="Heading1"/>
      </w:pPr>
      <w:r>
        <w:t>The</w:t>
      </w:r>
      <w:r>
        <w:rPr>
          <w:spacing w:val="-5"/>
        </w:rPr>
        <w:t xml:space="preserve"> </w:t>
      </w:r>
      <w:r>
        <w:t>main</w:t>
      </w:r>
      <w:r>
        <w:rPr>
          <w:spacing w:val="-4"/>
        </w:rPr>
        <w:t xml:space="preserve"> </w:t>
      </w:r>
      <w:r>
        <w:t>priorities</w:t>
      </w:r>
      <w:r>
        <w:rPr>
          <w:spacing w:val="-4"/>
        </w:rPr>
        <w:t xml:space="preserve"> </w:t>
      </w:r>
      <w:r>
        <w:t>in</w:t>
      </w:r>
      <w:r>
        <w:rPr>
          <w:spacing w:val="-6"/>
        </w:rPr>
        <w:t xml:space="preserve"> </w:t>
      </w:r>
      <w:r>
        <w:t>the</w:t>
      </w:r>
      <w:r>
        <w:rPr>
          <w:spacing w:val="-5"/>
        </w:rPr>
        <w:t xml:space="preserve"> </w:t>
      </w:r>
      <w:r>
        <w:t>school’s</w:t>
      </w:r>
      <w:r>
        <w:rPr>
          <w:spacing w:val="-2"/>
        </w:rPr>
        <w:t xml:space="preserve"> </w:t>
      </w:r>
      <w:r>
        <w:rPr>
          <w:spacing w:val="-4"/>
        </w:rPr>
        <w:t>plan</w:t>
      </w:r>
    </w:p>
    <w:p w14:paraId="7D37331C" w14:textId="77777777" w:rsidR="0003522E" w:rsidRDefault="00000000">
      <w:pPr>
        <w:pStyle w:val="BodyText"/>
        <w:spacing w:before="22" w:line="249" w:lineRule="auto"/>
        <w:ind w:left="141" w:right="862" w:hanging="10"/>
      </w:pPr>
      <w:r>
        <w:t xml:space="preserve">We take all </w:t>
      </w:r>
      <w:proofErr w:type="gramStart"/>
      <w:r>
        <w:t>advice</w:t>
      </w:r>
      <w:proofErr w:type="gramEnd"/>
      <w:r>
        <w:t>, guidance and support needed to ensure we meet the needs of children and adults with</w:t>
      </w:r>
      <w:r>
        <w:rPr>
          <w:spacing w:val="-2"/>
        </w:rPr>
        <w:t xml:space="preserve"> </w:t>
      </w:r>
      <w:r>
        <w:t>disabilities</w:t>
      </w:r>
      <w:r>
        <w:rPr>
          <w:spacing w:val="-4"/>
        </w:rPr>
        <w:t xml:space="preserve"> </w:t>
      </w:r>
      <w:r>
        <w:t>or</w:t>
      </w:r>
      <w:r>
        <w:rPr>
          <w:spacing w:val="-4"/>
        </w:rPr>
        <w:t xml:space="preserve"> </w:t>
      </w:r>
      <w:r>
        <w:t>those</w:t>
      </w:r>
      <w:r>
        <w:rPr>
          <w:spacing w:val="-4"/>
        </w:rPr>
        <w:t xml:space="preserve"> </w:t>
      </w:r>
      <w:r>
        <w:t>who</w:t>
      </w:r>
      <w:r>
        <w:rPr>
          <w:spacing w:val="-1"/>
        </w:rPr>
        <w:t xml:space="preserve"> </w:t>
      </w:r>
      <w:r>
        <w:t>require</w:t>
      </w:r>
      <w:r>
        <w:rPr>
          <w:spacing w:val="-4"/>
        </w:rPr>
        <w:t xml:space="preserve"> </w:t>
      </w:r>
      <w:r>
        <w:t>alternative</w:t>
      </w:r>
      <w:r>
        <w:rPr>
          <w:spacing w:val="-4"/>
        </w:rPr>
        <w:t xml:space="preserve"> </w:t>
      </w:r>
      <w:r>
        <w:t>access</w:t>
      </w:r>
      <w:r>
        <w:rPr>
          <w:spacing w:val="-2"/>
        </w:rPr>
        <w:t xml:space="preserve"> </w:t>
      </w:r>
      <w:r>
        <w:t>arrangements</w:t>
      </w:r>
      <w:r>
        <w:rPr>
          <w:spacing w:val="-4"/>
        </w:rPr>
        <w:t xml:space="preserve"> </w:t>
      </w:r>
      <w:r>
        <w:t>permanently</w:t>
      </w:r>
      <w:r>
        <w:rPr>
          <w:spacing w:val="-4"/>
        </w:rPr>
        <w:t xml:space="preserve"> </w:t>
      </w:r>
      <w:r>
        <w:t>or</w:t>
      </w:r>
      <w:r>
        <w:rPr>
          <w:spacing w:val="-2"/>
        </w:rPr>
        <w:t xml:space="preserve"> </w:t>
      </w:r>
      <w:r>
        <w:t>for</w:t>
      </w:r>
      <w:r>
        <w:rPr>
          <w:spacing w:val="-2"/>
        </w:rPr>
        <w:t xml:space="preserve"> </w:t>
      </w:r>
      <w:r>
        <w:t>a</w:t>
      </w:r>
      <w:r>
        <w:rPr>
          <w:spacing w:val="-2"/>
        </w:rPr>
        <w:t xml:space="preserve"> </w:t>
      </w:r>
      <w:r>
        <w:t>fixed</w:t>
      </w:r>
      <w:r>
        <w:rPr>
          <w:spacing w:val="-3"/>
        </w:rPr>
        <w:t xml:space="preserve"> </w:t>
      </w:r>
      <w:r>
        <w:t>term. The action plan ensures that:</w:t>
      </w:r>
    </w:p>
    <w:p w14:paraId="49B0A392" w14:textId="77777777" w:rsidR="0003522E" w:rsidRDefault="0003522E">
      <w:pPr>
        <w:pStyle w:val="BodyText"/>
        <w:spacing w:before="85"/>
        <w:ind w:left="0"/>
      </w:pPr>
    </w:p>
    <w:p w14:paraId="187FEF2F" w14:textId="77777777" w:rsidR="0003522E" w:rsidRDefault="00000000">
      <w:pPr>
        <w:pStyle w:val="ListParagraph"/>
        <w:numPr>
          <w:ilvl w:val="0"/>
          <w:numId w:val="1"/>
        </w:numPr>
        <w:tabs>
          <w:tab w:val="left" w:pos="837"/>
        </w:tabs>
        <w:spacing w:before="0"/>
        <w:ind w:left="837" w:hanging="360"/>
      </w:pPr>
      <w:r>
        <w:t>The</w:t>
      </w:r>
      <w:r>
        <w:rPr>
          <w:spacing w:val="-6"/>
        </w:rPr>
        <w:t xml:space="preserve"> </w:t>
      </w:r>
      <w:r>
        <w:t>school</w:t>
      </w:r>
      <w:r>
        <w:rPr>
          <w:spacing w:val="-5"/>
        </w:rPr>
        <w:t xml:space="preserve"> </w:t>
      </w:r>
      <w:r>
        <w:t>draws</w:t>
      </w:r>
      <w:r>
        <w:rPr>
          <w:spacing w:val="-5"/>
        </w:rPr>
        <w:t xml:space="preserve"> </w:t>
      </w:r>
      <w:r>
        <w:t>on</w:t>
      </w:r>
      <w:r>
        <w:rPr>
          <w:spacing w:val="-4"/>
        </w:rPr>
        <w:t xml:space="preserve"> </w:t>
      </w:r>
      <w:r>
        <w:t>the</w:t>
      </w:r>
      <w:r>
        <w:rPr>
          <w:spacing w:val="-3"/>
        </w:rPr>
        <w:t xml:space="preserve"> </w:t>
      </w:r>
      <w:r>
        <w:t>expertise</w:t>
      </w:r>
      <w:r>
        <w:rPr>
          <w:spacing w:val="-5"/>
        </w:rPr>
        <w:t xml:space="preserve"> </w:t>
      </w:r>
      <w:r>
        <w:t>of</w:t>
      </w:r>
      <w:r>
        <w:rPr>
          <w:spacing w:val="-5"/>
        </w:rPr>
        <w:t xml:space="preserve"> </w:t>
      </w:r>
      <w:r>
        <w:t>external</w:t>
      </w:r>
      <w:r>
        <w:rPr>
          <w:spacing w:val="-3"/>
        </w:rPr>
        <w:t xml:space="preserve"> </w:t>
      </w:r>
      <w:r>
        <w:t>agencies</w:t>
      </w:r>
      <w:r>
        <w:rPr>
          <w:spacing w:val="-3"/>
        </w:rPr>
        <w:t xml:space="preserve"> </w:t>
      </w:r>
      <w:r>
        <w:t>to</w:t>
      </w:r>
      <w:r>
        <w:rPr>
          <w:spacing w:val="-5"/>
        </w:rPr>
        <w:t xml:space="preserve"> </w:t>
      </w:r>
      <w:r>
        <w:t>provide</w:t>
      </w:r>
      <w:r>
        <w:rPr>
          <w:spacing w:val="-3"/>
        </w:rPr>
        <w:t xml:space="preserve"> </w:t>
      </w:r>
      <w:r>
        <w:t>specialist</w:t>
      </w:r>
      <w:r>
        <w:rPr>
          <w:spacing w:val="-5"/>
        </w:rPr>
        <w:t xml:space="preserve"> </w:t>
      </w:r>
      <w:r>
        <w:t>advice</w:t>
      </w:r>
      <w:r>
        <w:rPr>
          <w:spacing w:val="-3"/>
        </w:rPr>
        <w:t xml:space="preserve"> </w:t>
      </w:r>
      <w:r>
        <w:t>and</w:t>
      </w:r>
      <w:r>
        <w:rPr>
          <w:spacing w:val="-4"/>
        </w:rPr>
        <w:t xml:space="preserve"> </w:t>
      </w:r>
      <w:r>
        <w:rPr>
          <w:spacing w:val="-2"/>
        </w:rPr>
        <w:t>support.</w:t>
      </w:r>
    </w:p>
    <w:p w14:paraId="7F079B10" w14:textId="77777777" w:rsidR="0003522E" w:rsidRDefault="00000000">
      <w:pPr>
        <w:pStyle w:val="ListParagraph"/>
        <w:numPr>
          <w:ilvl w:val="0"/>
          <w:numId w:val="1"/>
        </w:numPr>
        <w:tabs>
          <w:tab w:val="left" w:pos="837"/>
        </w:tabs>
        <w:spacing w:before="50"/>
        <w:ind w:left="837" w:hanging="360"/>
      </w:pPr>
      <w:r>
        <w:t>The</w:t>
      </w:r>
      <w:r>
        <w:rPr>
          <w:spacing w:val="-3"/>
        </w:rPr>
        <w:t xml:space="preserve"> </w:t>
      </w:r>
      <w:r>
        <w:t>SENCO</w:t>
      </w:r>
      <w:r>
        <w:rPr>
          <w:spacing w:val="-3"/>
        </w:rPr>
        <w:t xml:space="preserve"> </w:t>
      </w:r>
      <w:r>
        <w:t>has</w:t>
      </w:r>
      <w:r>
        <w:rPr>
          <w:spacing w:val="-2"/>
        </w:rPr>
        <w:t xml:space="preserve"> </w:t>
      </w:r>
      <w:r>
        <w:t>an</w:t>
      </w:r>
      <w:r>
        <w:rPr>
          <w:spacing w:val="-6"/>
        </w:rPr>
        <w:t xml:space="preserve"> </w:t>
      </w:r>
      <w:r>
        <w:t>overview</w:t>
      </w:r>
      <w:r>
        <w:rPr>
          <w:spacing w:val="-1"/>
        </w:rPr>
        <w:t xml:space="preserve"> </w:t>
      </w:r>
      <w:r>
        <w:t>of</w:t>
      </w:r>
      <w:r>
        <w:rPr>
          <w:spacing w:val="-6"/>
        </w:rPr>
        <w:t xml:space="preserve"> </w:t>
      </w:r>
      <w:r>
        <w:t>the</w:t>
      </w:r>
      <w:r>
        <w:rPr>
          <w:spacing w:val="-2"/>
        </w:rPr>
        <w:t xml:space="preserve"> </w:t>
      </w:r>
      <w:r>
        <w:t>needs</w:t>
      </w:r>
      <w:r>
        <w:rPr>
          <w:spacing w:val="-5"/>
        </w:rPr>
        <w:t xml:space="preserve"> </w:t>
      </w:r>
      <w:r>
        <w:t>of</w:t>
      </w:r>
      <w:r>
        <w:rPr>
          <w:spacing w:val="-2"/>
        </w:rPr>
        <w:t xml:space="preserve"> </w:t>
      </w:r>
      <w:r>
        <w:t>disabled</w:t>
      </w:r>
      <w:r>
        <w:rPr>
          <w:spacing w:val="-5"/>
        </w:rPr>
        <w:t xml:space="preserve"> </w:t>
      </w:r>
      <w:r>
        <w:rPr>
          <w:spacing w:val="-2"/>
        </w:rPr>
        <w:t>pupils.</w:t>
      </w:r>
    </w:p>
    <w:p w14:paraId="61D4AF78" w14:textId="77777777" w:rsidR="0003522E" w:rsidRDefault="00000000">
      <w:pPr>
        <w:pStyle w:val="ListParagraph"/>
        <w:numPr>
          <w:ilvl w:val="0"/>
          <w:numId w:val="1"/>
        </w:numPr>
        <w:tabs>
          <w:tab w:val="left" w:pos="837"/>
        </w:tabs>
        <w:ind w:left="837" w:hanging="360"/>
      </w:pPr>
      <w:r>
        <w:t>There</w:t>
      </w:r>
      <w:r>
        <w:rPr>
          <w:spacing w:val="-3"/>
        </w:rPr>
        <w:t xml:space="preserve"> </w:t>
      </w:r>
      <w:r>
        <w:t>are</w:t>
      </w:r>
      <w:r>
        <w:rPr>
          <w:spacing w:val="-2"/>
        </w:rPr>
        <w:t xml:space="preserve"> </w:t>
      </w:r>
      <w:r>
        <w:t>high</w:t>
      </w:r>
      <w:r>
        <w:rPr>
          <w:spacing w:val="-2"/>
        </w:rPr>
        <w:t xml:space="preserve"> expectations.</w:t>
      </w:r>
    </w:p>
    <w:p w14:paraId="375C75C5" w14:textId="77777777" w:rsidR="0003522E" w:rsidRDefault="00000000">
      <w:pPr>
        <w:pStyle w:val="ListParagraph"/>
        <w:numPr>
          <w:ilvl w:val="0"/>
          <w:numId w:val="1"/>
        </w:numPr>
        <w:tabs>
          <w:tab w:val="left" w:pos="837"/>
        </w:tabs>
        <w:spacing w:before="49"/>
        <w:ind w:left="837" w:hanging="360"/>
      </w:pPr>
      <w:r>
        <w:t>There</w:t>
      </w:r>
      <w:r>
        <w:rPr>
          <w:spacing w:val="-5"/>
        </w:rPr>
        <w:t xml:space="preserve"> </w:t>
      </w:r>
      <w:r>
        <w:t>is</w:t>
      </w:r>
      <w:r>
        <w:rPr>
          <w:spacing w:val="-7"/>
        </w:rPr>
        <w:t xml:space="preserve"> </w:t>
      </w:r>
      <w:r>
        <w:t>appropriate</w:t>
      </w:r>
      <w:r>
        <w:rPr>
          <w:spacing w:val="-5"/>
        </w:rPr>
        <w:t xml:space="preserve"> </w:t>
      </w:r>
      <w:r>
        <w:t>deployment</w:t>
      </w:r>
      <w:r>
        <w:rPr>
          <w:spacing w:val="-5"/>
        </w:rPr>
        <w:t xml:space="preserve"> </w:t>
      </w:r>
      <w:r>
        <w:t>and</w:t>
      </w:r>
      <w:r>
        <w:rPr>
          <w:spacing w:val="-5"/>
        </w:rPr>
        <w:t xml:space="preserve"> </w:t>
      </w:r>
      <w:r>
        <w:t>training</w:t>
      </w:r>
      <w:r>
        <w:rPr>
          <w:spacing w:val="-6"/>
        </w:rPr>
        <w:t xml:space="preserve"> </w:t>
      </w:r>
      <w:r>
        <w:t>of</w:t>
      </w:r>
      <w:r>
        <w:rPr>
          <w:spacing w:val="-4"/>
        </w:rPr>
        <w:t xml:space="preserve"> </w:t>
      </w:r>
      <w:r>
        <w:t>learning</w:t>
      </w:r>
      <w:r>
        <w:rPr>
          <w:spacing w:val="-6"/>
        </w:rPr>
        <w:t xml:space="preserve"> </w:t>
      </w:r>
      <w:r>
        <w:t>support</w:t>
      </w:r>
      <w:r>
        <w:rPr>
          <w:spacing w:val="-4"/>
        </w:rPr>
        <w:t xml:space="preserve"> </w:t>
      </w:r>
      <w:r>
        <w:rPr>
          <w:spacing w:val="-2"/>
        </w:rPr>
        <w:t>staff.</w:t>
      </w:r>
    </w:p>
    <w:p w14:paraId="711EE4F9" w14:textId="77777777" w:rsidR="0003522E" w:rsidRDefault="00000000">
      <w:pPr>
        <w:pStyle w:val="ListParagraph"/>
        <w:numPr>
          <w:ilvl w:val="0"/>
          <w:numId w:val="1"/>
        </w:numPr>
        <w:tabs>
          <w:tab w:val="left" w:pos="837"/>
        </w:tabs>
        <w:ind w:left="837" w:hanging="360"/>
      </w:pPr>
      <w:r>
        <w:t>Successful</w:t>
      </w:r>
      <w:r>
        <w:rPr>
          <w:spacing w:val="-4"/>
        </w:rPr>
        <w:t xml:space="preserve"> </w:t>
      </w:r>
      <w:r>
        <w:t>practice</w:t>
      </w:r>
      <w:r>
        <w:rPr>
          <w:spacing w:val="-2"/>
        </w:rPr>
        <w:t xml:space="preserve"> </w:t>
      </w:r>
      <w:r>
        <w:t>is</w:t>
      </w:r>
      <w:r>
        <w:rPr>
          <w:spacing w:val="-7"/>
        </w:rPr>
        <w:t xml:space="preserve"> </w:t>
      </w:r>
      <w:r>
        <w:t>shared</w:t>
      </w:r>
      <w:r>
        <w:rPr>
          <w:spacing w:val="-4"/>
        </w:rPr>
        <w:t xml:space="preserve"> </w:t>
      </w:r>
      <w:r>
        <w:t>within</w:t>
      </w:r>
      <w:r>
        <w:rPr>
          <w:spacing w:val="-5"/>
        </w:rPr>
        <w:t xml:space="preserve"> </w:t>
      </w:r>
      <w:r>
        <w:t>the</w:t>
      </w:r>
      <w:r>
        <w:rPr>
          <w:spacing w:val="-5"/>
        </w:rPr>
        <w:t xml:space="preserve"> </w:t>
      </w:r>
      <w:r>
        <w:rPr>
          <w:spacing w:val="-2"/>
        </w:rPr>
        <w:t>school.</w:t>
      </w:r>
    </w:p>
    <w:p w14:paraId="49431F90" w14:textId="77777777" w:rsidR="0003522E" w:rsidRDefault="00000000">
      <w:pPr>
        <w:pStyle w:val="ListParagraph"/>
        <w:numPr>
          <w:ilvl w:val="0"/>
          <w:numId w:val="1"/>
        </w:numPr>
        <w:tabs>
          <w:tab w:val="left" w:pos="837"/>
        </w:tabs>
        <w:spacing w:before="50"/>
        <w:ind w:left="837" w:hanging="360"/>
      </w:pPr>
      <w:r>
        <w:t>The</w:t>
      </w:r>
      <w:r>
        <w:rPr>
          <w:spacing w:val="-5"/>
        </w:rPr>
        <w:t xml:space="preserve"> </w:t>
      </w:r>
      <w:proofErr w:type="gramStart"/>
      <w:r>
        <w:t>school</w:t>
      </w:r>
      <w:r>
        <w:rPr>
          <w:spacing w:val="-5"/>
        </w:rPr>
        <w:t xml:space="preserve"> </w:t>
      </w:r>
      <w:r>
        <w:t>works</w:t>
      </w:r>
      <w:proofErr w:type="gramEnd"/>
      <w:r>
        <w:rPr>
          <w:spacing w:val="-5"/>
        </w:rPr>
        <w:t xml:space="preserve"> </w:t>
      </w:r>
      <w:r>
        <w:t>together</w:t>
      </w:r>
      <w:r>
        <w:rPr>
          <w:spacing w:val="-6"/>
        </w:rPr>
        <w:t xml:space="preserve"> </w:t>
      </w:r>
      <w:r>
        <w:t>with</w:t>
      </w:r>
      <w:r>
        <w:rPr>
          <w:spacing w:val="-2"/>
        </w:rPr>
        <w:t xml:space="preserve"> </w:t>
      </w:r>
      <w:r>
        <w:t>partner</w:t>
      </w:r>
      <w:r>
        <w:rPr>
          <w:spacing w:val="-6"/>
        </w:rPr>
        <w:t xml:space="preserve"> </w:t>
      </w:r>
      <w:r>
        <w:t>schools</w:t>
      </w:r>
      <w:r>
        <w:rPr>
          <w:spacing w:val="-5"/>
        </w:rPr>
        <w:t xml:space="preserve"> </w:t>
      </w:r>
      <w:r>
        <w:t>as</w:t>
      </w:r>
      <w:r>
        <w:rPr>
          <w:spacing w:val="-2"/>
        </w:rPr>
        <w:t xml:space="preserve"> required.</w:t>
      </w:r>
    </w:p>
    <w:p w14:paraId="2F1EC1F0" w14:textId="77777777" w:rsidR="0003522E" w:rsidRDefault="00000000">
      <w:pPr>
        <w:pStyle w:val="ListParagraph"/>
        <w:numPr>
          <w:ilvl w:val="0"/>
          <w:numId w:val="1"/>
        </w:numPr>
        <w:tabs>
          <w:tab w:val="left" w:pos="837"/>
        </w:tabs>
        <w:ind w:left="837" w:hanging="360"/>
      </w:pPr>
      <w:r>
        <w:t>Disabled</w:t>
      </w:r>
      <w:r>
        <w:rPr>
          <w:spacing w:val="-6"/>
        </w:rPr>
        <w:t xml:space="preserve"> </w:t>
      </w:r>
      <w:r>
        <w:t>pupils</w:t>
      </w:r>
      <w:r>
        <w:rPr>
          <w:spacing w:val="-4"/>
        </w:rPr>
        <w:t xml:space="preserve"> </w:t>
      </w:r>
      <w:r>
        <w:t>have</w:t>
      </w:r>
      <w:r>
        <w:rPr>
          <w:spacing w:val="-5"/>
        </w:rPr>
        <w:t xml:space="preserve"> </w:t>
      </w:r>
      <w:r>
        <w:t>access</w:t>
      </w:r>
      <w:r>
        <w:rPr>
          <w:spacing w:val="-7"/>
        </w:rPr>
        <w:t xml:space="preserve"> </w:t>
      </w:r>
      <w:r>
        <w:t>to</w:t>
      </w:r>
      <w:r>
        <w:rPr>
          <w:spacing w:val="-5"/>
        </w:rPr>
        <w:t xml:space="preserve"> </w:t>
      </w:r>
      <w:r>
        <w:t>extra-curricular</w:t>
      </w:r>
      <w:r>
        <w:rPr>
          <w:spacing w:val="-5"/>
        </w:rPr>
        <w:t xml:space="preserve"> </w:t>
      </w:r>
      <w:r>
        <w:rPr>
          <w:spacing w:val="-2"/>
        </w:rPr>
        <w:t>activities.</w:t>
      </w:r>
    </w:p>
    <w:p w14:paraId="4A02D9DF" w14:textId="77777777" w:rsidR="0003522E" w:rsidRDefault="0003522E">
      <w:pPr>
        <w:pStyle w:val="BodyText"/>
        <w:ind w:left="0"/>
      </w:pPr>
    </w:p>
    <w:p w14:paraId="6A6D1700" w14:textId="77777777" w:rsidR="0003522E" w:rsidRDefault="0003522E">
      <w:pPr>
        <w:pStyle w:val="BodyText"/>
        <w:ind w:left="0"/>
      </w:pPr>
    </w:p>
    <w:p w14:paraId="761856C7" w14:textId="77777777" w:rsidR="0003522E" w:rsidRDefault="0003522E">
      <w:pPr>
        <w:pStyle w:val="BodyText"/>
        <w:spacing w:before="245"/>
        <w:ind w:left="0"/>
      </w:pPr>
    </w:p>
    <w:p w14:paraId="1EC61332" w14:textId="77777777" w:rsidR="0003522E" w:rsidRDefault="00000000">
      <w:pPr>
        <w:spacing w:before="1"/>
        <w:ind w:left="117"/>
        <w:rPr>
          <w:b/>
        </w:rPr>
      </w:pPr>
      <w:r>
        <w:rPr>
          <w:b/>
        </w:rPr>
        <w:t>Action</w:t>
      </w:r>
      <w:r>
        <w:rPr>
          <w:b/>
          <w:spacing w:val="-4"/>
        </w:rPr>
        <w:t xml:space="preserve"> </w:t>
      </w:r>
      <w:r>
        <w:rPr>
          <w:b/>
        </w:rPr>
        <w:t>plan</w:t>
      </w:r>
      <w:r>
        <w:rPr>
          <w:b/>
          <w:spacing w:val="-3"/>
        </w:rPr>
        <w:t xml:space="preserve"> </w:t>
      </w:r>
      <w:r>
        <w:rPr>
          <w:b/>
        </w:rPr>
        <w:t>is</w:t>
      </w:r>
      <w:r>
        <w:rPr>
          <w:b/>
          <w:spacing w:val="-2"/>
        </w:rPr>
        <w:t xml:space="preserve"> </w:t>
      </w:r>
      <w:r>
        <w:rPr>
          <w:b/>
        </w:rPr>
        <w:t>set</w:t>
      </w:r>
      <w:r>
        <w:rPr>
          <w:b/>
          <w:spacing w:val="-4"/>
        </w:rPr>
        <w:t xml:space="preserve"> </w:t>
      </w:r>
      <w:r>
        <w:rPr>
          <w:b/>
        </w:rPr>
        <w:t>out</w:t>
      </w:r>
      <w:r>
        <w:rPr>
          <w:b/>
          <w:spacing w:val="-2"/>
        </w:rPr>
        <w:t xml:space="preserve"> below:</w:t>
      </w:r>
    </w:p>
    <w:p w14:paraId="2FDB253B" w14:textId="77777777" w:rsidR="0003522E" w:rsidRDefault="0003522E">
      <w:pPr>
        <w:sectPr w:rsidR="0003522E">
          <w:pgSz w:w="11910" w:h="16840"/>
          <w:pgMar w:top="940" w:right="760" w:bottom="280" w:left="72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693"/>
        <w:gridCol w:w="3970"/>
        <w:gridCol w:w="1846"/>
        <w:gridCol w:w="2074"/>
        <w:gridCol w:w="2031"/>
        <w:gridCol w:w="2186"/>
      </w:tblGrid>
      <w:tr w:rsidR="0003522E" w14:paraId="1F0FCA5D" w14:textId="77777777">
        <w:trPr>
          <w:trHeight w:val="337"/>
        </w:trPr>
        <w:tc>
          <w:tcPr>
            <w:tcW w:w="425" w:type="dxa"/>
            <w:vMerge w:val="restart"/>
          </w:tcPr>
          <w:p w14:paraId="05300787" w14:textId="77777777" w:rsidR="0003522E" w:rsidRDefault="0003522E">
            <w:pPr>
              <w:pStyle w:val="TableParagraph"/>
              <w:spacing w:before="0"/>
              <w:ind w:left="0"/>
              <w:rPr>
                <w:rFonts w:ascii="Times New Roman"/>
              </w:rPr>
            </w:pPr>
          </w:p>
        </w:tc>
        <w:tc>
          <w:tcPr>
            <w:tcW w:w="2693" w:type="dxa"/>
            <w:vMerge w:val="restart"/>
          </w:tcPr>
          <w:p w14:paraId="1E9D7746" w14:textId="77777777" w:rsidR="0003522E" w:rsidRDefault="00000000">
            <w:pPr>
              <w:pStyle w:val="TableParagraph"/>
              <w:ind w:left="866"/>
              <w:rPr>
                <w:b/>
              </w:rPr>
            </w:pPr>
            <w:r>
              <w:rPr>
                <w:b/>
                <w:spacing w:val="-2"/>
              </w:rPr>
              <w:t>Objectives</w:t>
            </w:r>
          </w:p>
        </w:tc>
        <w:tc>
          <w:tcPr>
            <w:tcW w:w="7890" w:type="dxa"/>
            <w:gridSpan w:val="3"/>
            <w:tcBorders>
              <w:right w:val="single" w:sz="8" w:space="0" w:color="000000"/>
            </w:tcBorders>
          </w:tcPr>
          <w:p w14:paraId="19F578DF" w14:textId="77777777" w:rsidR="0003522E" w:rsidRDefault="00000000">
            <w:pPr>
              <w:pStyle w:val="TableParagraph"/>
              <w:ind w:left="19"/>
              <w:jc w:val="center"/>
              <w:rPr>
                <w:b/>
              </w:rPr>
            </w:pPr>
            <w:r>
              <w:rPr>
                <w:b/>
                <w:spacing w:val="-2"/>
              </w:rPr>
              <w:t>Action</w:t>
            </w:r>
          </w:p>
        </w:tc>
        <w:tc>
          <w:tcPr>
            <w:tcW w:w="2031" w:type="dxa"/>
            <w:vMerge w:val="restart"/>
            <w:tcBorders>
              <w:left w:val="single" w:sz="8" w:space="0" w:color="000000"/>
            </w:tcBorders>
          </w:tcPr>
          <w:p w14:paraId="792ABE94" w14:textId="77777777" w:rsidR="0003522E" w:rsidRDefault="00000000">
            <w:pPr>
              <w:pStyle w:val="TableParagraph"/>
              <w:ind w:left="558"/>
              <w:rPr>
                <w:b/>
              </w:rPr>
            </w:pPr>
            <w:r>
              <w:rPr>
                <w:b/>
                <w:spacing w:val="-2"/>
              </w:rPr>
              <w:t>Timescale</w:t>
            </w:r>
          </w:p>
        </w:tc>
        <w:tc>
          <w:tcPr>
            <w:tcW w:w="2186" w:type="dxa"/>
            <w:vMerge w:val="restart"/>
          </w:tcPr>
          <w:p w14:paraId="77DE1D1D" w14:textId="77777777" w:rsidR="0003522E" w:rsidRDefault="00000000">
            <w:pPr>
              <w:pStyle w:val="TableParagraph"/>
              <w:spacing w:line="259" w:lineRule="auto"/>
              <w:ind w:left="539" w:right="140" w:hanging="384"/>
              <w:rPr>
                <w:b/>
              </w:rPr>
            </w:pPr>
            <w:r>
              <w:rPr>
                <w:b/>
              </w:rPr>
              <w:t>Monitoring</w:t>
            </w:r>
            <w:r>
              <w:rPr>
                <w:b/>
                <w:spacing w:val="-13"/>
              </w:rPr>
              <w:t xml:space="preserve"> </w:t>
            </w:r>
            <w:r>
              <w:rPr>
                <w:b/>
              </w:rPr>
              <w:t>Method: Who? How?</w:t>
            </w:r>
          </w:p>
        </w:tc>
      </w:tr>
      <w:tr w:rsidR="0003522E" w14:paraId="55119007" w14:textId="77777777">
        <w:trPr>
          <w:trHeight w:val="335"/>
        </w:trPr>
        <w:tc>
          <w:tcPr>
            <w:tcW w:w="425" w:type="dxa"/>
            <w:vMerge/>
            <w:tcBorders>
              <w:top w:val="nil"/>
            </w:tcBorders>
          </w:tcPr>
          <w:p w14:paraId="3BD309C2" w14:textId="77777777" w:rsidR="0003522E" w:rsidRDefault="0003522E">
            <w:pPr>
              <w:rPr>
                <w:sz w:val="2"/>
                <w:szCs w:val="2"/>
              </w:rPr>
            </w:pPr>
          </w:p>
        </w:tc>
        <w:tc>
          <w:tcPr>
            <w:tcW w:w="2693" w:type="dxa"/>
            <w:vMerge/>
            <w:tcBorders>
              <w:top w:val="nil"/>
            </w:tcBorders>
          </w:tcPr>
          <w:p w14:paraId="2A2A2541" w14:textId="77777777" w:rsidR="0003522E" w:rsidRDefault="0003522E">
            <w:pPr>
              <w:rPr>
                <w:sz w:val="2"/>
                <w:szCs w:val="2"/>
              </w:rPr>
            </w:pPr>
          </w:p>
        </w:tc>
        <w:tc>
          <w:tcPr>
            <w:tcW w:w="3970" w:type="dxa"/>
          </w:tcPr>
          <w:p w14:paraId="2DE3F6EC" w14:textId="77777777" w:rsidR="0003522E" w:rsidRDefault="00000000">
            <w:pPr>
              <w:pStyle w:val="TableParagraph"/>
              <w:rPr>
                <w:b/>
              </w:rPr>
            </w:pPr>
            <w:r>
              <w:rPr>
                <w:b/>
                <w:spacing w:val="-4"/>
              </w:rPr>
              <w:t>How?</w:t>
            </w:r>
          </w:p>
        </w:tc>
        <w:tc>
          <w:tcPr>
            <w:tcW w:w="1846" w:type="dxa"/>
          </w:tcPr>
          <w:p w14:paraId="1D847A14" w14:textId="77777777" w:rsidR="0003522E" w:rsidRDefault="00000000">
            <w:pPr>
              <w:pStyle w:val="TableParagraph"/>
              <w:rPr>
                <w:b/>
              </w:rPr>
            </w:pPr>
            <w:r>
              <w:rPr>
                <w:b/>
                <w:spacing w:val="-4"/>
              </w:rPr>
              <w:t>Who?</w:t>
            </w:r>
          </w:p>
        </w:tc>
        <w:tc>
          <w:tcPr>
            <w:tcW w:w="2074" w:type="dxa"/>
            <w:tcBorders>
              <w:right w:val="single" w:sz="8" w:space="0" w:color="000000"/>
            </w:tcBorders>
          </w:tcPr>
          <w:p w14:paraId="7E4C0989" w14:textId="77777777" w:rsidR="0003522E" w:rsidRDefault="00000000">
            <w:pPr>
              <w:pStyle w:val="TableParagraph"/>
              <w:ind w:left="105"/>
              <w:rPr>
                <w:b/>
              </w:rPr>
            </w:pPr>
            <w:r>
              <w:rPr>
                <w:b/>
                <w:spacing w:val="-2"/>
              </w:rPr>
              <w:t>Resources</w:t>
            </w:r>
          </w:p>
        </w:tc>
        <w:tc>
          <w:tcPr>
            <w:tcW w:w="2031" w:type="dxa"/>
            <w:vMerge/>
            <w:tcBorders>
              <w:top w:val="nil"/>
              <w:left w:val="single" w:sz="8" w:space="0" w:color="000000"/>
            </w:tcBorders>
          </w:tcPr>
          <w:p w14:paraId="4616B66B" w14:textId="77777777" w:rsidR="0003522E" w:rsidRDefault="0003522E">
            <w:pPr>
              <w:rPr>
                <w:sz w:val="2"/>
                <w:szCs w:val="2"/>
              </w:rPr>
            </w:pPr>
          </w:p>
        </w:tc>
        <w:tc>
          <w:tcPr>
            <w:tcW w:w="2186" w:type="dxa"/>
            <w:vMerge/>
            <w:tcBorders>
              <w:top w:val="nil"/>
            </w:tcBorders>
          </w:tcPr>
          <w:p w14:paraId="70610534" w14:textId="77777777" w:rsidR="0003522E" w:rsidRDefault="0003522E">
            <w:pPr>
              <w:rPr>
                <w:sz w:val="2"/>
                <w:szCs w:val="2"/>
              </w:rPr>
            </w:pPr>
          </w:p>
        </w:tc>
      </w:tr>
      <w:tr w:rsidR="0003522E" w14:paraId="7F98F8E6" w14:textId="77777777">
        <w:trPr>
          <w:trHeight w:val="1698"/>
        </w:trPr>
        <w:tc>
          <w:tcPr>
            <w:tcW w:w="425" w:type="dxa"/>
          </w:tcPr>
          <w:p w14:paraId="1DCF4B5D" w14:textId="77777777" w:rsidR="0003522E" w:rsidRDefault="00000000">
            <w:pPr>
              <w:pStyle w:val="TableParagraph"/>
              <w:spacing w:before="49"/>
              <w:ind w:left="0" w:right="85"/>
              <w:jc w:val="center"/>
              <w:rPr>
                <w:i/>
              </w:rPr>
            </w:pPr>
            <w:r>
              <w:rPr>
                <w:i/>
                <w:spacing w:val="-10"/>
              </w:rPr>
              <w:t>1</w:t>
            </w:r>
          </w:p>
        </w:tc>
        <w:tc>
          <w:tcPr>
            <w:tcW w:w="2693" w:type="dxa"/>
          </w:tcPr>
          <w:p w14:paraId="348AFB10" w14:textId="77777777" w:rsidR="0003522E" w:rsidRDefault="00000000">
            <w:pPr>
              <w:pStyle w:val="TableParagraph"/>
              <w:spacing w:before="49" w:line="267" w:lineRule="exact"/>
              <w:rPr>
                <w:b/>
              </w:rPr>
            </w:pPr>
            <w:r>
              <w:rPr>
                <w:b/>
              </w:rPr>
              <w:t>Physical</w:t>
            </w:r>
            <w:r>
              <w:rPr>
                <w:b/>
                <w:spacing w:val="-6"/>
              </w:rPr>
              <w:t xml:space="preserve"> </w:t>
            </w:r>
            <w:r>
              <w:rPr>
                <w:b/>
                <w:spacing w:val="-2"/>
              </w:rPr>
              <w:t>environment</w:t>
            </w:r>
          </w:p>
          <w:p w14:paraId="52CE6B34" w14:textId="77777777" w:rsidR="0003522E" w:rsidRDefault="00000000">
            <w:pPr>
              <w:pStyle w:val="TableParagraph"/>
              <w:spacing w:before="1" w:line="237" w:lineRule="auto"/>
              <w:ind w:right="68"/>
            </w:pPr>
            <w:r>
              <w:t>To be aware of the access needs</w:t>
            </w:r>
            <w:r>
              <w:rPr>
                <w:spacing w:val="-12"/>
              </w:rPr>
              <w:t xml:space="preserve"> </w:t>
            </w:r>
            <w:r>
              <w:t>of</w:t>
            </w:r>
            <w:r>
              <w:rPr>
                <w:spacing w:val="-11"/>
              </w:rPr>
              <w:t xml:space="preserve"> </w:t>
            </w:r>
            <w:r>
              <w:t>disabled</w:t>
            </w:r>
            <w:r>
              <w:rPr>
                <w:spacing w:val="-12"/>
              </w:rPr>
              <w:t xml:space="preserve"> </w:t>
            </w:r>
            <w:r>
              <w:t>children, staff, governors and parents, carers</w:t>
            </w:r>
          </w:p>
        </w:tc>
        <w:tc>
          <w:tcPr>
            <w:tcW w:w="3970" w:type="dxa"/>
          </w:tcPr>
          <w:p w14:paraId="53F3944A" w14:textId="77777777" w:rsidR="0003522E" w:rsidRDefault="00000000">
            <w:pPr>
              <w:pStyle w:val="TableParagraph"/>
              <w:spacing w:before="51" w:line="237" w:lineRule="auto"/>
              <w:ind w:right="50"/>
              <w:rPr>
                <w:i/>
              </w:rPr>
            </w:pPr>
            <w:r>
              <w:rPr>
                <w:i/>
              </w:rPr>
              <w:t>Annual reminder to parents, carers through</w:t>
            </w:r>
            <w:r>
              <w:rPr>
                <w:i/>
                <w:spacing w:val="-6"/>
              </w:rPr>
              <w:t xml:space="preserve"> </w:t>
            </w:r>
            <w:proofErr w:type="gramStart"/>
            <w:r>
              <w:rPr>
                <w:i/>
              </w:rPr>
              <w:t>newsletter</w:t>
            </w:r>
            <w:proofErr w:type="gramEnd"/>
            <w:r>
              <w:rPr>
                <w:i/>
                <w:spacing w:val="-6"/>
              </w:rPr>
              <w:t xml:space="preserve"> </w:t>
            </w:r>
            <w:r>
              <w:rPr>
                <w:i/>
              </w:rPr>
              <w:t>to</w:t>
            </w:r>
            <w:r>
              <w:rPr>
                <w:i/>
                <w:spacing w:val="-5"/>
              </w:rPr>
              <w:t xml:space="preserve"> </w:t>
            </w:r>
            <w:r>
              <w:rPr>
                <w:i/>
              </w:rPr>
              <w:t>let</w:t>
            </w:r>
            <w:r>
              <w:rPr>
                <w:i/>
                <w:spacing w:val="-7"/>
              </w:rPr>
              <w:t xml:space="preserve"> </w:t>
            </w:r>
            <w:r>
              <w:rPr>
                <w:i/>
              </w:rPr>
              <w:t>us</w:t>
            </w:r>
            <w:r>
              <w:rPr>
                <w:i/>
                <w:spacing w:val="-5"/>
              </w:rPr>
              <w:t xml:space="preserve"> </w:t>
            </w:r>
            <w:r>
              <w:rPr>
                <w:i/>
              </w:rPr>
              <w:t>know</w:t>
            </w:r>
            <w:r>
              <w:rPr>
                <w:i/>
                <w:spacing w:val="-4"/>
              </w:rPr>
              <w:t xml:space="preserve"> </w:t>
            </w:r>
            <w:r>
              <w:rPr>
                <w:i/>
              </w:rPr>
              <w:t>if</w:t>
            </w:r>
            <w:r>
              <w:rPr>
                <w:i/>
                <w:spacing w:val="-7"/>
              </w:rPr>
              <w:t xml:space="preserve"> </w:t>
            </w:r>
            <w:r>
              <w:rPr>
                <w:i/>
              </w:rPr>
              <w:t xml:space="preserve">they have problems with accessing areas of </w:t>
            </w:r>
            <w:r>
              <w:rPr>
                <w:i/>
                <w:spacing w:val="-2"/>
              </w:rPr>
              <w:t>school.</w:t>
            </w:r>
          </w:p>
        </w:tc>
        <w:tc>
          <w:tcPr>
            <w:tcW w:w="1846" w:type="dxa"/>
          </w:tcPr>
          <w:p w14:paraId="428CB206" w14:textId="77777777" w:rsidR="0003522E" w:rsidRDefault="00000000">
            <w:pPr>
              <w:pStyle w:val="TableParagraph"/>
              <w:spacing w:before="49"/>
              <w:rPr>
                <w:i/>
              </w:rPr>
            </w:pPr>
            <w:r>
              <w:rPr>
                <w:i/>
              </w:rPr>
              <w:t>Head</w:t>
            </w:r>
            <w:r>
              <w:rPr>
                <w:i/>
                <w:spacing w:val="-5"/>
              </w:rPr>
              <w:t xml:space="preserve"> </w:t>
            </w:r>
            <w:r>
              <w:rPr>
                <w:i/>
                <w:spacing w:val="-2"/>
              </w:rPr>
              <w:t>Teacher</w:t>
            </w:r>
          </w:p>
        </w:tc>
        <w:tc>
          <w:tcPr>
            <w:tcW w:w="2074" w:type="dxa"/>
            <w:tcBorders>
              <w:right w:val="single" w:sz="8" w:space="0" w:color="000000"/>
            </w:tcBorders>
          </w:tcPr>
          <w:p w14:paraId="2A967389" w14:textId="77777777" w:rsidR="0003522E" w:rsidRDefault="00000000">
            <w:pPr>
              <w:pStyle w:val="TableParagraph"/>
              <w:spacing w:before="49"/>
              <w:ind w:left="105"/>
              <w:rPr>
                <w:i/>
              </w:rPr>
            </w:pPr>
            <w:r>
              <w:rPr>
                <w:i/>
              </w:rPr>
              <w:t>As</w:t>
            </w:r>
            <w:r>
              <w:rPr>
                <w:i/>
                <w:spacing w:val="-1"/>
              </w:rPr>
              <w:t xml:space="preserve"> </w:t>
            </w:r>
            <w:r>
              <w:rPr>
                <w:i/>
                <w:spacing w:val="-2"/>
              </w:rPr>
              <w:t>required</w:t>
            </w:r>
          </w:p>
        </w:tc>
        <w:tc>
          <w:tcPr>
            <w:tcW w:w="2031" w:type="dxa"/>
            <w:tcBorders>
              <w:left w:val="single" w:sz="8" w:space="0" w:color="000000"/>
            </w:tcBorders>
          </w:tcPr>
          <w:p w14:paraId="68DB2310" w14:textId="77777777" w:rsidR="0003522E" w:rsidRDefault="00000000">
            <w:pPr>
              <w:pStyle w:val="TableParagraph"/>
              <w:spacing w:before="51" w:line="237" w:lineRule="auto"/>
              <w:ind w:left="97" w:right="113"/>
              <w:rPr>
                <w:i/>
              </w:rPr>
            </w:pPr>
            <w:r>
              <w:rPr>
                <w:i/>
              </w:rPr>
              <w:t>Ongoing</w:t>
            </w:r>
            <w:r>
              <w:rPr>
                <w:i/>
                <w:spacing w:val="-13"/>
              </w:rPr>
              <w:t xml:space="preserve"> </w:t>
            </w:r>
            <w:r>
              <w:rPr>
                <w:i/>
              </w:rPr>
              <w:t>monitoring of need</w:t>
            </w:r>
          </w:p>
          <w:p w14:paraId="39DD03EA" w14:textId="77777777" w:rsidR="0003522E" w:rsidRDefault="0003522E">
            <w:pPr>
              <w:pStyle w:val="TableParagraph"/>
              <w:spacing w:before="103"/>
              <w:ind w:left="0"/>
              <w:rPr>
                <w:b/>
              </w:rPr>
            </w:pPr>
          </w:p>
          <w:p w14:paraId="6EEBFF72" w14:textId="77777777" w:rsidR="0003522E" w:rsidRDefault="00000000">
            <w:pPr>
              <w:pStyle w:val="TableParagraph"/>
              <w:spacing w:before="0" w:line="259" w:lineRule="auto"/>
              <w:ind w:left="97" w:right="733"/>
              <w:rPr>
                <w:i/>
              </w:rPr>
            </w:pPr>
            <w:r>
              <w:rPr>
                <w:i/>
              </w:rPr>
              <w:t>autumn</w:t>
            </w:r>
            <w:r>
              <w:rPr>
                <w:i/>
                <w:spacing w:val="-13"/>
              </w:rPr>
              <w:t xml:space="preserve"> </w:t>
            </w:r>
            <w:r>
              <w:rPr>
                <w:i/>
              </w:rPr>
              <w:t xml:space="preserve">term </w:t>
            </w:r>
            <w:r>
              <w:rPr>
                <w:i/>
                <w:spacing w:val="-2"/>
              </w:rPr>
              <w:t>newsletter</w:t>
            </w:r>
          </w:p>
        </w:tc>
        <w:tc>
          <w:tcPr>
            <w:tcW w:w="2186" w:type="dxa"/>
          </w:tcPr>
          <w:p w14:paraId="6EB3B7A4" w14:textId="77777777" w:rsidR="0003522E" w:rsidRDefault="00000000">
            <w:pPr>
              <w:pStyle w:val="TableParagraph"/>
              <w:spacing w:before="49" w:line="259" w:lineRule="auto"/>
              <w:ind w:left="97" w:right="843"/>
              <w:rPr>
                <w:i/>
              </w:rPr>
            </w:pPr>
            <w:r>
              <w:rPr>
                <w:i/>
                <w:spacing w:val="-2"/>
              </w:rPr>
              <w:t xml:space="preserve">Governors </w:t>
            </w:r>
            <w:r>
              <w:rPr>
                <w:i/>
              </w:rPr>
              <w:t>Head</w:t>
            </w:r>
            <w:r>
              <w:rPr>
                <w:i/>
                <w:spacing w:val="-13"/>
              </w:rPr>
              <w:t xml:space="preserve"> </w:t>
            </w:r>
            <w:r>
              <w:rPr>
                <w:i/>
              </w:rPr>
              <w:t xml:space="preserve">Teacher </w:t>
            </w:r>
            <w:r>
              <w:rPr>
                <w:i/>
                <w:spacing w:val="-4"/>
              </w:rPr>
              <w:t>SLT</w:t>
            </w:r>
          </w:p>
        </w:tc>
      </w:tr>
      <w:tr w:rsidR="0003522E" w14:paraId="40C5D258" w14:textId="77777777">
        <w:trPr>
          <w:trHeight w:val="1788"/>
        </w:trPr>
        <w:tc>
          <w:tcPr>
            <w:tcW w:w="425" w:type="dxa"/>
          </w:tcPr>
          <w:p w14:paraId="2A91862B" w14:textId="77777777" w:rsidR="0003522E" w:rsidRDefault="00000000">
            <w:pPr>
              <w:pStyle w:val="TableParagraph"/>
              <w:ind w:left="0" w:right="85"/>
              <w:jc w:val="center"/>
              <w:rPr>
                <w:i/>
              </w:rPr>
            </w:pPr>
            <w:r>
              <w:rPr>
                <w:i/>
                <w:spacing w:val="-10"/>
              </w:rPr>
              <w:t>2</w:t>
            </w:r>
          </w:p>
        </w:tc>
        <w:tc>
          <w:tcPr>
            <w:tcW w:w="2693" w:type="dxa"/>
          </w:tcPr>
          <w:p w14:paraId="2BD4E7C7" w14:textId="77777777" w:rsidR="0003522E" w:rsidRDefault="00000000">
            <w:pPr>
              <w:pStyle w:val="TableParagraph"/>
              <w:rPr>
                <w:b/>
              </w:rPr>
            </w:pPr>
            <w:r>
              <w:rPr>
                <w:b/>
              </w:rPr>
              <w:t>Access</w:t>
            </w:r>
            <w:r>
              <w:rPr>
                <w:b/>
                <w:spacing w:val="-4"/>
              </w:rPr>
              <w:t xml:space="preserve"> </w:t>
            </w:r>
            <w:r>
              <w:rPr>
                <w:b/>
              </w:rPr>
              <w:t>to</w:t>
            </w:r>
            <w:r>
              <w:rPr>
                <w:b/>
                <w:spacing w:val="-4"/>
              </w:rPr>
              <w:t xml:space="preserve"> </w:t>
            </w:r>
            <w:r>
              <w:rPr>
                <w:b/>
                <w:spacing w:val="-2"/>
              </w:rPr>
              <w:t>curriculum</w:t>
            </w:r>
          </w:p>
          <w:p w14:paraId="21CC9410" w14:textId="77777777" w:rsidR="0003522E" w:rsidRDefault="00000000">
            <w:pPr>
              <w:pStyle w:val="TableParagraph"/>
              <w:spacing w:before="22" w:line="259" w:lineRule="auto"/>
            </w:pPr>
            <w:r>
              <w:t>To ensure all staff receive relevant</w:t>
            </w:r>
            <w:r>
              <w:rPr>
                <w:spacing w:val="-13"/>
              </w:rPr>
              <w:t xml:space="preserve"> </w:t>
            </w:r>
            <w:r>
              <w:t>and</w:t>
            </w:r>
            <w:r>
              <w:rPr>
                <w:spacing w:val="-12"/>
              </w:rPr>
              <w:t xml:space="preserve"> </w:t>
            </w:r>
            <w:r>
              <w:t>timely</w:t>
            </w:r>
            <w:r>
              <w:rPr>
                <w:spacing w:val="-13"/>
              </w:rPr>
              <w:t xml:space="preserve"> </w:t>
            </w:r>
            <w:r>
              <w:t>training on a range of effective strategies to support</w:t>
            </w:r>
          </w:p>
          <w:p w14:paraId="4058EA53" w14:textId="77777777" w:rsidR="0003522E" w:rsidRDefault="00000000">
            <w:pPr>
              <w:pStyle w:val="TableParagraph"/>
              <w:spacing w:before="0" w:line="268" w:lineRule="exact"/>
            </w:pPr>
            <w:r>
              <w:t>learners</w:t>
            </w:r>
            <w:r>
              <w:rPr>
                <w:spacing w:val="-10"/>
              </w:rPr>
              <w:t xml:space="preserve"> </w:t>
            </w:r>
            <w:r>
              <w:t>with</w:t>
            </w:r>
            <w:r>
              <w:rPr>
                <w:spacing w:val="-5"/>
              </w:rPr>
              <w:t xml:space="preserve"> </w:t>
            </w:r>
            <w:r>
              <w:rPr>
                <w:spacing w:val="-2"/>
              </w:rPr>
              <w:t>SEND.</w:t>
            </w:r>
          </w:p>
        </w:tc>
        <w:tc>
          <w:tcPr>
            <w:tcW w:w="3970" w:type="dxa"/>
          </w:tcPr>
          <w:p w14:paraId="2E225B0E" w14:textId="77777777" w:rsidR="0003522E" w:rsidRDefault="00000000">
            <w:pPr>
              <w:pStyle w:val="TableParagraph"/>
              <w:rPr>
                <w:i/>
              </w:rPr>
            </w:pPr>
            <w:r>
              <w:rPr>
                <w:i/>
              </w:rPr>
              <w:t>Update</w:t>
            </w:r>
            <w:r>
              <w:rPr>
                <w:i/>
                <w:spacing w:val="-8"/>
              </w:rPr>
              <w:t xml:space="preserve"> </w:t>
            </w:r>
            <w:r>
              <w:rPr>
                <w:i/>
              </w:rPr>
              <w:t>SEND</w:t>
            </w:r>
            <w:r>
              <w:rPr>
                <w:i/>
                <w:spacing w:val="-7"/>
              </w:rPr>
              <w:t xml:space="preserve"> </w:t>
            </w:r>
            <w:r>
              <w:rPr>
                <w:i/>
              </w:rPr>
              <w:t>policy</w:t>
            </w:r>
            <w:r>
              <w:rPr>
                <w:i/>
                <w:spacing w:val="-9"/>
              </w:rPr>
              <w:t xml:space="preserve"> </w:t>
            </w:r>
            <w:r>
              <w:rPr>
                <w:i/>
              </w:rPr>
              <w:t>and</w:t>
            </w:r>
            <w:r>
              <w:rPr>
                <w:i/>
                <w:spacing w:val="-9"/>
              </w:rPr>
              <w:t xml:space="preserve"> </w:t>
            </w:r>
            <w:r>
              <w:rPr>
                <w:i/>
              </w:rPr>
              <w:t>SEND</w:t>
            </w:r>
            <w:r>
              <w:rPr>
                <w:i/>
                <w:spacing w:val="-7"/>
              </w:rPr>
              <w:t xml:space="preserve"> </w:t>
            </w:r>
            <w:r>
              <w:rPr>
                <w:i/>
              </w:rPr>
              <w:t xml:space="preserve">report </w:t>
            </w:r>
            <w:r>
              <w:rPr>
                <w:i/>
                <w:spacing w:val="-2"/>
              </w:rPr>
              <w:t>annually</w:t>
            </w:r>
          </w:p>
          <w:p w14:paraId="770BE6F3" w14:textId="77777777" w:rsidR="0003522E" w:rsidRDefault="0003522E">
            <w:pPr>
              <w:pStyle w:val="TableParagraph"/>
              <w:spacing w:before="20"/>
              <w:ind w:left="0"/>
              <w:rPr>
                <w:b/>
              </w:rPr>
            </w:pPr>
          </w:p>
          <w:p w14:paraId="1EA7E154" w14:textId="77777777" w:rsidR="0003522E" w:rsidRDefault="00000000">
            <w:pPr>
              <w:pStyle w:val="TableParagraph"/>
              <w:spacing w:before="0"/>
              <w:rPr>
                <w:i/>
              </w:rPr>
            </w:pPr>
            <w:r>
              <w:rPr>
                <w:i/>
              </w:rPr>
              <w:t>School</w:t>
            </w:r>
            <w:r>
              <w:rPr>
                <w:i/>
                <w:spacing w:val="-4"/>
              </w:rPr>
              <w:t xml:space="preserve"> </w:t>
            </w:r>
            <w:r>
              <w:rPr>
                <w:i/>
              </w:rPr>
              <w:t>to</w:t>
            </w:r>
            <w:r>
              <w:rPr>
                <w:i/>
                <w:spacing w:val="-3"/>
              </w:rPr>
              <w:t xml:space="preserve"> </w:t>
            </w:r>
            <w:r>
              <w:rPr>
                <w:i/>
              </w:rPr>
              <w:t>seek</w:t>
            </w:r>
            <w:r>
              <w:rPr>
                <w:i/>
                <w:spacing w:val="-3"/>
              </w:rPr>
              <w:t xml:space="preserve"> </w:t>
            </w:r>
            <w:r>
              <w:rPr>
                <w:i/>
              </w:rPr>
              <w:t>advice</w:t>
            </w:r>
            <w:r>
              <w:rPr>
                <w:i/>
                <w:spacing w:val="-5"/>
              </w:rPr>
              <w:t xml:space="preserve"> </w:t>
            </w:r>
            <w:r>
              <w:rPr>
                <w:i/>
              </w:rPr>
              <w:t>from</w:t>
            </w:r>
            <w:r>
              <w:rPr>
                <w:i/>
                <w:spacing w:val="-5"/>
              </w:rPr>
              <w:t xml:space="preserve"> </w:t>
            </w:r>
            <w:r>
              <w:rPr>
                <w:i/>
                <w:spacing w:val="-2"/>
              </w:rPr>
              <w:t>experts.</w:t>
            </w:r>
          </w:p>
        </w:tc>
        <w:tc>
          <w:tcPr>
            <w:tcW w:w="1846" w:type="dxa"/>
          </w:tcPr>
          <w:p w14:paraId="297C2078" w14:textId="77777777" w:rsidR="0003522E" w:rsidRDefault="00000000">
            <w:pPr>
              <w:pStyle w:val="TableParagraph"/>
              <w:rPr>
                <w:i/>
              </w:rPr>
            </w:pPr>
            <w:r>
              <w:rPr>
                <w:i/>
                <w:spacing w:val="-5"/>
              </w:rPr>
              <w:t>SLT</w:t>
            </w:r>
          </w:p>
          <w:p w14:paraId="19F663FA" w14:textId="77777777" w:rsidR="0003522E" w:rsidRDefault="00000000">
            <w:pPr>
              <w:pStyle w:val="TableParagraph"/>
              <w:spacing w:before="22"/>
              <w:rPr>
                <w:i/>
              </w:rPr>
            </w:pPr>
            <w:r>
              <w:rPr>
                <w:i/>
              </w:rPr>
              <w:t>LA</w:t>
            </w:r>
            <w:r>
              <w:rPr>
                <w:i/>
                <w:spacing w:val="-2"/>
              </w:rPr>
              <w:t xml:space="preserve"> </w:t>
            </w:r>
            <w:r>
              <w:rPr>
                <w:i/>
              </w:rPr>
              <w:t>SEND</w:t>
            </w:r>
            <w:r>
              <w:rPr>
                <w:i/>
                <w:spacing w:val="-2"/>
              </w:rPr>
              <w:t xml:space="preserve"> </w:t>
            </w:r>
            <w:r>
              <w:rPr>
                <w:i/>
                <w:spacing w:val="-4"/>
              </w:rPr>
              <w:t>team</w:t>
            </w:r>
          </w:p>
        </w:tc>
        <w:tc>
          <w:tcPr>
            <w:tcW w:w="2074" w:type="dxa"/>
            <w:tcBorders>
              <w:right w:val="single" w:sz="8" w:space="0" w:color="000000"/>
            </w:tcBorders>
          </w:tcPr>
          <w:p w14:paraId="1C663322" w14:textId="77777777" w:rsidR="0003522E" w:rsidRDefault="00000000">
            <w:pPr>
              <w:pStyle w:val="TableParagraph"/>
              <w:ind w:left="105"/>
              <w:rPr>
                <w:i/>
              </w:rPr>
            </w:pPr>
            <w:r>
              <w:rPr>
                <w:i/>
              </w:rPr>
              <w:t>Staff</w:t>
            </w:r>
            <w:r>
              <w:rPr>
                <w:i/>
                <w:spacing w:val="-13"/>
              </w:rPr>
              <w:t xml:space="preserve"> </w:t>
            </w:r>
            <w:r>
              <w:rPr>
                <w:i/>
              </w:rPr>
              <w:t>training</w:t>
            </w:r>
            <w:r>
              <w:rPr>
                <w:i/>
                <w:spacing w:val="-12"/>
              </w:rPr>
              <w:t xml:space="preserve"> </w:t>
            </w:r>
            <w:r>
              <w:rPr>
                <w:i/>
              </w:rPr>
              <w:t xml:space="preserve">costs </w:t>
            </w:r>
            <w:r>
              <w:rPr>
                <w:i/>
                <w:spacing w:val="-2"/>
              </w:rPr>
              <w:t>Visiting speakers/trainers</w:t>
            </w:r>
          </w:p>
        </w:tc>
        <w:tc>
          <w:tcPr>
            <w:tcW w:w="2031" w:type="dxa"/>
            <w:tcBorders>
              <w:left w:val="single" w:sz="8" w:space="0" w:color="000000"/>
            </w:tcBorders>
          </w:tcPr>
          <w:p w14:paraId="17C45381" w14:textId="77777777" w:rsidR="0003522E" w:rsidRDefault="00000000">
            <w:pPr>
              <w:pStyle w:val="TableParagraph"/>
              <w:spacing w:line="259" w:lineRule="auto"/>
              <w:ind w:left="97"/>
              <w:rPr>
                <w:i/>
              </w:rPr>
            </w:pPr>
            <w:r>
              <w:rPr>
                <w:i/>
              </w:rPr>
              <w:t>Ongoing – needs identified</w:t>
            </w:r>
            <w:r>
              <w:rPr>
                <w:i/>
                <w:spacing w:val="-13"/>
              </w:rPr>
              <w:t xml:space="preserve"> </w:t>
            </w:r>
            <w:r>
              <w:rPr>
                <w:i/>
              </w:rPr>
              <w:t>via</w:t>
            </w:r>
            <w:r>
              <w:rPr>
                <w:i/>
                <w:spacing w:val="-12"/>
              </w:rPr>
              <w:t xml:space="preserve"> </w:t>
            </w:r>
            <w:r>
              <w:rPr>
                <w:i/>
              </w:rPr>
              <w:t>annual CPD calendar and appraisal process</w:t>
            </w:r>
          </w:p>
        </w:tc>
        <w:tc>
          <w:tcPr>
            <w:tcW w:w="2186" w:type="dxa"/>
          </w:tcPr>
          <w:p w14:paraId="61C43F86" w14:textId="77777777" w:rsidR="0003522E" w:rsidRDefault="00000000">
            <w:pPr>
              <w:pStyle w:val="TableParagraph"/>
              <w:spacing w:line="259" w:lineRule="auto"/>
              <w:ind w:left="97" w:right="843"/>
              <w:rPr>
                <w:i/>
              </w:rPr>
            </w:pPr>
            <w:r>
              <w:rPr>
                <w:i/>
              </w:rPr>
              <w:t>Head</w:t>
            </w:r>
            <w:r>
              <w:rPr>
                <w:i/>
                <w:spacing w:val="-13"/>
              </w:rPr>
              <w:t xml:space="preserve"> </w:t>
            </w:r>
            <w:r>
              <w:rPr>
                <w:i/>
              </w:rPr>
              <w:t xml:space="preserve">Teacher </w:t>
            </w:r>
            <w:r>
              <w:rPr>
                <w:i/>
                <w:spacing w:val="-4"/>
              </w:rPr>
              <w:t>SLT</w:t>
            </w:r>
          </w:p>
        </w:tc>
      </w:tr>
      <w:tr w:rsidR="0003522E" w14:paraId="7FD46E14" w14:textId="77777777">
        <w:trPr>
          <w:trHeight w:val="1497"/>
        </w:trPr>
        <w:tc>
          <w:tcPr>
            <w:tcW w:w="425" w:type="dxa"/>
          </w:tcPr>
          <w:p w14:paraId="00234B92" w14:textId="77777777" w:rsidR="0003522E" w:rsidRDefault="00000000">
            <w:pPr>
              <w:pStyle w:val="TableParagraph"/>
              <w:ind w:left="0" w:right="85"/>
              <w:jc w:val="center"/>
              <w:rPr>
                <w:i/>
              </w:rPr>
            </w:pPr>
            <w:r>
              <w:rPr>
                <w:i/>
                <w:spacing w:val="-10"/>
              </w:rPr>
              <w:t>3</w:t>
            </w:r>
          </w:p>
        </w:tc>
        <w:tc>
          <w:tcPr>
            <w:tcW w:w="2693" w:type="dxa"/>
          </w:tcPr>
          <w:p w14:paraId="6516CC18" w14:textId="77777777" w:rsidR="0003522E" w:rsidRDefault="00000000">
            <w:pPr>
              <w:pStyle w:val="TableParagraph"/>
              <w:rPr>
                <w:b/>
              </w:rPr>
            </w:pPr>
            <w:r>
              <w:rPr>
                <w:b/>
              </w:rPr>
              <w:t>Access</w:t>
            </w:r>
            <w:r>
              <w:rPr>
                <w:b/>
                <w:spacing w:val="-4"/>
              </w:rPr>
              <w:t xml:space="preserve"> </w:t>
            </w:r>
            <w:r>
              <w:rPr>
                <w:b/>
              </w:rPr>
              <w:t>to</w:t>
            </w:r>
            <w:r>
              <w:rPr>
                <w:b/>
                <w:spacing w:val="-4"/>
              </w:rPr>
              <w:t xml:space="preserve"> </w:t>
            </w:r>
            <w:r>
              <w:rPr>
                <w:b/>
                <w:spacing w:val="-2"/>
              </w:rPr>
              <w:t>curriculum</w:t>
            </w:r>
          </w:p>
          <w:p w14:paraId="36A0AD6E" w14:textId="77777777" w:rsidR="0003522E" w:rsidRDefault="00000000">
            <w:pPr>
              <w:pStyle w:val="TableParagraph"/>
              <w:spacing w:before="22" w:line="259" w:lineRule="auto"/>
              <w:ind w:right="68"/>
            </w:pPr>
            <w:r>
              <w:t>To</w:t>
            </w:r>
            <w:r>
              <w:rPr>
                <w:spacing w:val="-10"/>
              </w:rPr>
              <w:t xml:space="preserve"> </w:t>
            </w:r>
            <w:r>
              <w:t>ensure</w:t>
            </w:r>
            <w:r>
              <w:rPr>
                <w:spacing w:val="-9"/>
              </w:rPr>
              <w:t xml:space="preserve"> </w:t>
            </w:r>
            <w:r>
              <w:t>that</w:t>
            </w:r>
            <w:r>
              <w:rPr>
                <w:spacing w:val="-9"/>
              </w:rPr>
              <w:t xml:space="preserve"> </w:t>
            </w:r>
            <w:r>
              <w:t>all</w:t>
            </w:r>
            <w:r>
              <w:rPr>
                <w:spacing w:val="-10"/>
              </w:rPr>
              <w:t xml:space="preserve"> </w:t>
            </w:r>
            <w:r>
              <w:t xml:space="preserve">learners have access to the </w:t>
            </w:r>
            <w:r>
              <w:rPr>
                <w:spacing w:val="-2"/>
              </w:rPr>
              <w:t>curriculum</w:t>
            </w:r>
          </w:p>
        </w:tc>
        <w:tc>
          <w:tcPr>
            <w:tcW w:w="3970" w:type="dxa"/>
          </w:tcPr>
          <w:p w14:paraId="4D2A2EB9" w14:textId="77777777" w:rsidR="0003522E" w:rsidRDefault="00000000">
            <w:pPr>
              <w:pStyle w:val="TableParagraph"/>
              <w:ind w:right="50"/>
              <w:rPr>
                <w:i/>
              </w:rPr>
            </w:pPr>
            <w:proofErr w:type="gramStart"/>
            <w:r>
              <w:rPr>
                <w:i/>
              </w:rPr>
              <w:t>Classroom</w:t>
            </w:r>
            <w:proofErr w:type="gramEnd"/>
            <w:r>
              <w:rPr>
                <w:i/>
                <w:spacing w:val="-8"/>
              </w:rPr>
              <w:t xml:space="preserve"> </w:t>
            </w:r>
            <w:r>
              <w:rPr>
                <w:i/>
              </w:rPr>
              <w:t>are</w:t>
            </w:r>
            <w:r>
              <w:rPr>
                <w:i/>
                <w:spacing w:val="-11"/>
              </w:rPr>
              <w:t xml:space="preserve"> </w:t>
            </w:r>
            <w:r>
              <w:rPr>
                <w:i/>
              </w:rPr>
              <w:t>arranged</w:t>
            </w:r>
            <w:r>
              <w:rPr>
                <w:i/>
                <w:spacing w:val="-9"/>
              </w:rPr>
              <w:t xml:space="preserve"> </w:t>
            </w:r>
            <w:r>
              <w:rPr>
                <w:i/>
              </w:rPr>
              <w:t>to</w:t>
            </w:r>
            <w:r>
              <w:rPr>
                <w:i/>
                <w:spacing w:val="-10"/>
              </w:rPr>
              <w:t xml:space="preserve"> </w:t>
            </w:r>
            <w:proofErr w:type="spellStart"/>
            <w:r>
              <w:rPr>
                <w:i/>
              </w:rPr>
              <w:t>maximise</w:t>
            </w:r>
            <w:proofErr w:type="spellEnd"/>
            <w:r>
              <w:rPr>
                <w:i/>
              </w:rPr>
              <w:t xml:space="preserve"> independence for all (e.g. seating, scaffolds, additional support)</w:t>
            </w:r>
          </w:p>
        </w:tc>
        <w:tc>
          <w:tcPr>
            <w:tcW w:w="1846" w:type="dxa"/>
          </w:tcPr>
          <w:p w14:paraId="664F6046" w14:textId="77777777" w:rsidR="0003522E" w:rsidRDefault="00000000">
            <w:pPr>
              <w:pStyle w:val="TableParagraph"/>
              <w:rPr>
                <w:i/>
              </w:rPr>
            </w:pPr>
            <w:r>
              <w:rPr>
                <w:i/>
                <w:spacing w:val="-5"/>
              </w:rPr>
              <w:t>SLT</w:t>
            </w:r>
          </w:p>
          <w:p w14:paraId="0E2D3AF2" w14:textId="77777777" w:rsidR="0003522E" w:rsidRDefault="00000000">
            <w:pPr>
              <w:pStyle w:val="TableParagraph"/>
              <w:spacing w:before="22"/>
              <w:rPr>
                <w:i/>
              </w:rPr>
            </w:pPr>
            <w:r>
              <w:rPr>
                <w:i/>
              </w:rPr>
              <w:t>Class</w:t>
            </w:r>
            <w:r>
              <w:rPr>
                <w:i/>
                <w:spacing w:val="-4"/>
              </w:rPr>
              <w:t xml:space="preserve"> </w:t>
            </w:r>
            <w:r>
              <w:rPr>
                <w:i/>
                <w:spacing w:val="-2"/>
              </w:rPr>
              <w:t>teachers</w:t>
            </w:r>
          </w:p>
        </w:tc>
        <w:tc>
          <w:tcPr>
            <w:tcW w:w="2074" w:type="dxa"/>
            <w:tcBorders>
              <w:right w:val="single" w:sz="8" w:space="0" w:color="000000"/>
            </w:tcBorders>
          </w:tcPr>
          <w:p w14:paraId="783AFD66" w14:textId="77777777" w:rsidR="0003522E" w:rsidRDefault="00000000">
            <w:pPr>
              <w:pStyle w:val="TableParagraph"/>
              <w:spacing w:before="49" w:line="237" w:lineRule="auto"/>
              <w:ind w:left="105"/>
              <w:rPr>
                <w:i/>
              </w:rPr>
            </w:pPr>
            <w:r>
              <w:rPr>
                <w:i/>
              </w:rPr>
              <w:t>Outside</w:t>
            </w:r>
            <w:r>
              <w:rPr>
                <w:i/>
                <w:spacing w:val="-13"/>
              </w:rPr>
              <w:t xml:space="preserve"> </w:t>
            </w:r>
            <w:r>
              <w:rPr>
                <w:i/>
              </w:rPr>
              <w:t>expertise</w:t>
            </w:r>
            <w:r>
              <w:rPr>
                <w:i/>
                <w:spacing w:val="-12"/>
              </w:rPr>
              <w:t xml:space="preserve"> </w:t>
            </w:r>
            <w:r>
              <w:rPr>
                <w:i/>
              </w:rPr>
              <w:t xml:space="preserve">as </w:t>
            </w:r>
            <w:r>
              <w:rPr>
                <w:i/>
                <w:spacing w:val="-2"/>
              </w:rPr>
              <w:t>needed</w:t>
            </w:r>
          </w:p>
        </w:tc>
        <w:tc>
          <w:tcPr>
            <w:tcW w:w="2031" w:type="dxa"/>
            <w:tcBorders>
              <w:left w:val="single" w:sz="8" w:space="0" w:color="000000"/>
            </w:tcBorders>
          </w:tcPr>
          <w:p w14:paraId="0A1827B2" w14:textId="77777777" w:rsidR="0003522E" w:rsidRDefault="00000000">
            <w:pPr>
              <w:pStyle w:val="TableParagraph"/>
              <w:spacing w:line="259" w:lineRule="auto"/>
              <w:ind w:left="97" w:right="113"/>
              <w:rPr>
                <w:i/>
              </w:rPr>
            </w:pPr>
            <w:r>
              <w:rPr>
                <w:i/>
              </w:rPr>
              <w:t>Ongoing</w:t>
            </w:r>
            <w:r>
              <w:rPr>
                <w:i/>
                <w:spacing w:val="-10"/>
              </w:rPr>
              <w:t xml:space="preserve"> </w:t>
            </w:r>
            <w:r>
              <w:rPr>
                <w:i/>
              </w:rPr>
              <w:t>and</w:t>
            </w:r>
            <w:r>
              <w:rPr>
                <w:i/>
                <w:spacing w:val="-10"/>
              </w:rPr>
              <w:t xml:space="preserve"> </w:t>
            </w:r>
            <w:r>
              <w:rPr>
                <w:i/>
              </w:rPr>
              <w:t>at</w:t>
            </w:r>
            <w:r>
              <w:rPr>
                <w:i/>
                <w:spacing w:val="-10"/>
              </w:rPr>
              <w:t xml:space="preserve"> </w:t>
            </w:r>
            <w:r>
              <w:rPr>
                <w:i/>
              </w:rPr>
              <w:t>key transition points, strategies are shared</w:t>
            </w:r>
            <w:r>
              <w:rPr>
                <w:i/>
                <w:spacing w:val="-12"/>
              </w:rPr>
              <w:t xml:space="preserve"> </w:t>
            </w:r>
            <w:r>
              <w:rPr>
                <w:i/>
              </w:rPr>
              <w:t>and</w:t>
            </w:r>
            <w:r>
              <w:rPr>
                <w:i/>
                <w:spacing w:val="-12"/>
              </w:rPr>
              <w:t xml:space="preserve"> </w:t>
            </w:r>
            <w:r>
              <w:rPr>
                <w:i/>
              </w:rPr>
              <w:t>put</w:t>
            </w:r>
            <w:r>
              <w:rPr>
                <w:i/>
                <w:spacing w:val="-12"/>
              </w:rPr>
              <w:t xml:space="preserve"> </w:t>
            </w:r>
            <w:r>
              <w:rPr>
                <w:i/>
              </w:rPr>
              <w:t>into</w:t>
            </w:r>
          </w:p>
          <w:p w14:paraId="5BB79208" w14:textId="77777777" w:rsidR="0003522E" w:rsidRDefault="00000000">
            <w:pPr>
              <w:pStyle w:val="TableParagraph"/>
              <w:spacing w:before="0" w:line="268" w:lineRule="exact"/>
              <w:ind w:left="97"/>
              <w:rPr>
                <w:i/>
              </w:rPr>
            </w:pPr>
            <w:r>
              <w:rPr>
                <w:i/>
              </w:rPr>
              <w:t>place</w:t>
            </w:r>
            <w:r>
              <w:rPr>
                <w:i/>
                <w:spacing w:val="-2"/>
              </w:rPr>
              <w:t xml:space="preserve"> </w:t>
            </w:r>
            <w:r>
              <w:rPr>
                <w:i/>
              </w:rPr>
              <w:t>in</w:t>
            </w:r>
            <w:r>
              <w:rPr>
                <w:i/>
                <w:spacing w:val="-3"/>
              </w:rPr>
              <w:t xml:space="preserve"> </w:t>
            </w:r>
            <w:r>
              <w:rPr>
                <w:i/>
              </w:rPr>
              <w:t>new</w:t>
            </w:r>
            <w:r>
              <w:rPr>
                <w:i/>
                <w:spacing w:val="-1"/>
              </w:rPr>
              <w:t xml:space="preserve"> </w:t>
            </w:r>
            <w:r>
              <w:rPr>
                <w:i/>
                <w:spacing w:val="-2"/>
              </w:rPr>
              <w:t>setting.</w:t>
            </w:r>
          </w:p>
        </w:tc>
        <w:tc>
          <w:tcPr>
            <w:tcW w:w="2186" w:type="dxa"/>
          </w:tcPr>
          <w:p w14:paraId="2C6A29DA" w14:textId="77777777" w:rsidR="0003522E" w:rsidRDefault="00000000">
            <w:pPr>
              <w:pStyle w:val="TableParagraph"/>
              <w:spacing w:line="259" w:lineRule="auto"/>
              <w:ind w:left="97" w:right="843"/>
              <w:rPr>
                <w:i/>
              </w:rPr>
            </w:pPr>
            <w:r>
              <w:rPr>
                <w:i/>
                <w:spacing w:val="-2"/>
              </w:rPr>
              <w:t xml:space="preserve">Governors </w:t>
            </w:r>
            <w:r>
              <w:rPr>
                <w:i/>
              </w:rPr>
              <w:t>Head</w:t>
            </w:r>
            <w:r>
              <w:rPr>
                <w:i/>
                <w:spacing w:val="-13"/>
              </w:rPr>
              <w:t xml:space="preserve"> </w:t>
            </w:r>
            <w:r>
              <w:rPr>
                <w:i/>
              </w:rPr>
              <w:t xml:space="preserve">Teacher </w:t>
            </w:r>
            <w:r>
              <w:rPr>
                <w:i/>
                <w:spacing w:val="-4"/>
              </w:rPr>
              <w:t>SLT</w:t>
            </w:r>
          </w:p>
        </w:tc>
      </w:tr>
      <w:tr w:rsidR="0003522E" w14:paraId="7122EDA3" w14:textId="77777777">
        <w:trPr>
          <w:trHeight w:val="1398"/>
        </w:trPr>
        <w:tc>
          <w:tcPr>
            <w:tcW w:w="425" w:type="dxa"/>
          </w:tcPr>
          <w:p w14:paraId="138FE5F6" w14:textId="77777777" w:rsidR="0003522E" w:rsidRDefault="00000000">
            <w:pPr>
              <w:pStyle w:val="TableParagraph"/>
              <w:ind w:left="0" w:right="85"/>
              <w:jc w:val="center"/>
              <w:rPr>
                <w:i/>
              </w:rPr>
            </w:pPr>
            <w:r>
              <w:rPr>
                <w:i/>
                <w:spacing w:val="-10"/>
              </w:rPr>
              <w:t>4</w:t>
            </w:r>
          </w:p>
        </w:tc>
        <w:tc>
          <w:tcPr>
            <w:tcW w:w="2693" w:type="dxa"/>
          </w:tcPr>
          <w:p w14:paraId="1275C90A" w14:textId="77777777" w:rsidR="0003522E" w:rsidRDefault="00000000">
            <w:pPr>
              <w:pStyle w:val="TableParagraph"/>
              <w:rPr>
                <w:b/>
              </w:rPr>
            </w:pPr>
            <w:r>
              <w:rPr>
                <w:b/>
              </w:rPr>
              <w:t>Access</w:t>
            </w:r>
            <w:r>
              <w:rPr>
                <w:b/>
                <w:spacing w:val="-4"/>
              </w:rPr>
              <w:t xml:space="preserve"> </w:t>
            </w:r>
            <w:r>
              <w:rPr>
                <w:b/>
              </w:rPr>
              <w:t>to</w:t>
            </w:r>
            <w:r>
              <w:rPr>
                <w:b/>
                <w:spacing w:val="-4"/>
              </w:rPr>
              <w:t xml:space="preserve"> </w:t>
            </w:r>
            <w:r>
              <w:rPr>
                <w:b/>
                <w:spacing w:val="-2"/>
              </w:rPr>
              <w:t>curriculum</w:t>
            </w:r>
          </w:p>
          <w:p w14:paraId="4BAE40BA" w14:textId="77777777" w:rsidR="0003522E" w:rsidRDefault="00000000">
            <w:pPr>
              <w:pStyle w:val="TableParagraph"/>
              <w:spacing w:before="19" w:line="259" w:lineRule="auto"/>
              <w:ind w:right="68"/>
            </w:pPr>
            <w:r>
              <w:t>To</w:t>
            </w:r>
            <w:r>
              <w:rPr>
                <w:spacing w:val="-10"/>
              </w:rPr>
              <w:t xml:space="preserve"> </w:t>
            </w:r>
            <w:r>
              <w:t>ensure</w:t>
            </w:r>
            <w:r>
              <w:rPr>
                <w:spacing w:val="-9"/>
              </w:rPr>
              <w:t xml:space="preserve"> </w:t>
            </w:r>
            <w:r>
              <w:t>that</w:t>
            </w:r>
            <w:r>
              <w:rPr>
                <w:spacing w:val="-9"/>
              </w:rPr>
              <w:t xml:space="preserve"> </w:t>
            </w:r>
            <w:r>
              <w:t>all</w:t>
            </w:r>
            <w:r>
              <w:rPr>
                <w:spacing w:val="-10"/>
              </w:rPr>
              <w:t xml:space="preserve"> </w:t>
            </w:r>
            <w:r>
              <w:t>school clubs and visits are accessible</w:t>
            </w:r>
            <w:r>
              <w:rPr>
                <w:spacing w:val="-9"/>
              </w:rPr>
              <w:t xml:space="preserve"> </w:t>
            </w:r>
            <w:r>
              <w:t>to</w:t>
            </w:r>
            <w:r>
              <w:rPr>
                <w:spacing w:val="-6"/>
              </w:rPr>
              <w:t xml:space="preserve"> </w:t>
            </w:r>
            <w:r>
              <w:t>all</w:t>
            </w:r>
            <w:r>
              <w:rPr>
                <w:spacing w:val="-7"/>
              </w:rPr>
              <w:t xml:space="preserve"> </w:t>
            </w:r>
            <w:r>
              <w:t>children</w:t>
            </w:r>
          </w:p>
        </w:tc>
        <w:tc>
          <w:tcPr>
            <w:tcW w:w="3970" w:type="dxa"/>
          </w:tcPr>
          <w:p w14:paraId="76F5ECF8" w14:textId="77777777" w:rsidR="0003522E" w:rsidRDefault="00000000">
            <w:pPr>
              <w:pStyle w:val="TableParagraph"/>
              <w:rPr>
                <w:i/>
              </w:rPr>
            </w:pPr>
            <w:r>
              <w:rPr>
                <w:i/>
              </w:rPr>
              <w:t>Modifications and additional support provided</w:t>
            </w:r>
            <w:r>
              <w:rPr>
                <w:i/>
                <w:spacing w:val="-5"/>
              </w:rPr>
              <w:t xml:space="preserve"> </w:t>
            </w:r>
            <w:r>
              <w:rPr>
                <w:i/>
              </w:rPr>
              <w:t>for</w:t>
            </w:r>
            <w:r>
              <w:rPr>
                <w:i/>
                <w:spacing w:val="-6"/>
              </w:rPr>
              <w:t xml:space="preserve"> </w:t>
            </w:r>
            <w:r>
              <w:rPr>
                <w:i/>
              </w:rPr>
              <w:t>children</w:t>
            </w:r>
            <w:r>
              <w:rPr>
                <w:i/>
                <w:spacing w:val="-5"/>
              </w:rPr>
              <w:t xml:space="preserve"> </w:t>
            </w:r>
            <w:r>
              <w:rPr>
                <w:i/>
              </w:rPr>
              <w:t>to</w:t>
            </w:r>
            <w:r>
              <w:rPr>
                <w:i/>
                <w:spacing w:val="-7"/>
              </w:rPr>
              <w:t xml:space="preserve"> </w:t>
            </w:r>
            <w:r>
              <w:rPr>
                <w:i/>
              </w:rPr>
              <w:t>be</w:t>
            </w:r>
            <w:r>
              <w:rPr>
                <w:i/>
                <w:spacing w:val="-6"/>
              </w:rPr>
              <w:t xml:space="preserve"> </w:t>
            </w:r>
            <w:r>
              <w:rPr>
                <w:i/>
              </w:rPr>
              <w:t>able</w:t>
            </w:r>
            <w:r>
              <w:rPr>
                <w:i/>
                <w:spacing w:val="-5"/>
              </w:rPr>
              <w:t xml:space="preserve"> </w:t>
            </w:r>
            <w:r>
              <w:rPr>
                <w:i/>
              </w:rPr>
              <w:t>to</w:t>
            </w:r>
            <w:r>
              <w:rPr>
                <w:i/>
                <w:spacing w:val="-5"/>
              </w:rPr>
              <w:t xml:space="preserve"> </w:t>
            </w:r>
            <w:r>
              <w:rPr>
                <w:i/>
              </w:rPr>
              <w:t>access alongside their peers.</w:t>
            </w:r>
          </w:p>
        </w:tc>
        <w:tc>
          <w:tcPr>
            <w:tcW w:w="1846" w:type="dxa"/>
          </w:tcPr>
          <w:p w14:paraId="5390D849" w14:textId="77777777" w:rsidR="0003522E" w:rsidRDefault="00000000">
            <w:pPr>
              <w:pStyle w:val="TableParagraph"/>
              <w:rPr>
                <w:i/>
              </w:rPr>
            </w:pPr>
            <w:r>
              <w:rPr>
                <w:i/>
                <w:spacing w:val="-2"/>
              </w:rPr>
              <w:t>SENCO</w:t>
            </w:r>
          </w:p>
          <w:p w14:paraId="76C63B76" w14:textId="77777777" w:rsidR="0003522E" w:rsidRDefault="00000000">
            <w:pPr>
              <w:pStyle w:val="TableParagraph"/>
              <w:spacing w:before="19"/>
              <w:rPr>
                <w:i/>
              </w:rPr>
            </w:pPr>
            <w:r>
              <w:rPr>
                <w:i/>
              </w:rPr>
              <w:t>All</w:t>
            </w:r>
            <w:r>
              <w:rPr>
                <w:i/>
                <w:spacing w:val="-1"/>
              </w:rPr>
              <w:t xml:space="preserve"> </w:t>
            </w:r>
            <w:r>
              <w:rPr>
                <w:i/>
                <w:spacing w:val="-2"/>
              </w:rPr>
              <w:t>staff</w:t>
            </w:r>
          </w:p>
        </w:tc>
        <w:tc>
          <w:tcPr>
            <w:tcW w:w="2074" w:type="dxa"/>
            <w:tcBorders>
              <w:right w:val="single" w:sz="8" w:space="0" w:color="000000"/>
            </w:tcBorders>
          </w:tcPr>
          <w:p w14:paraId="2DE420FE" w14:textId="77777777" w:rsidR="0003522E" w:rsidRDefault="00000000">
            <w:pPr>
              <w:pStyle w:val="TableParagraph"/>
              <w:spacing w:before="49" w:line="237" w:lineRule="auto"/>
              <w:ind w:left="105"/>
              <w:rPr>
                <w:i/>
              </w:rPr>
            </w:pPr>
            <w:r>
              <w:rPr>
                <w:i/>
              </w:rPr>
              <w:t>Outside</w:t>
            </w:r>
            <w:r>
              <w:rPr>
                <w:i/>
                <w:spacing w:val="-13"/>
              </w:rPr>
              <w:t xml:space="preserve"> </w:t>
            </w:r>
            <w:r>
              <w:rPr>
                <w:i/>
              </w:rPr>
              <w:t>expertise</w:t>
            </w:r>
            <w:r>
              <w:rPr>
                <w:i/>
                <w:spacing w:val="-12"/>
              </w:rPr>
              <w:t xml:space="preserve"> </w:t>
            </w:r>
            <w:r>
              <w:rPr>
                <w:i/>
              </w:rPr>
              <w:t xml:space="preserve">as </w:t>
            </w:r>
            <w:r>
              <w:rPr>
                <w:i/>
                <w:spacing w:val="-2"/>
              </w:rPr>
              <w:t>needed</w:t>
            </w:r>
          </w:p>
        </w:tc>
        <w:tc>
          <w:tcPr>
            <w:tcW w:w="2031" w:type="dxa"/>
            <w:tcBorders>
              <w:left w:val="single" w:sz="8" w:space="0" w:color="000000"/>
            </w:tcBorders>
          </w:tcPr>
          <w:p w14:paraId="23D28552" w14:textId="77777777" w:rsidR="0003522E" w:rsidRDefault="00000000">
            <w:pPr>
              <w:pStyle w:val="TableParagraph"/>
              <w:spacing w:line="259" w:lineRule="auto"/>
              <w:ind w:left="97" w:right="113"/>
              <w:rPr>
                <w:i/>
              </w:rPr>
            </w:pPr>
            <w:r>
              <w:rPr>
                <w:i/>
              </w:rPr>
              <w:t>Ongoing</w:t>
            </w:r>
            <w:r>
              <w:rPr>
                <w:i/>
                <w:spacing w:val="-13"/>
              </w:rPr>
              <w:t xml:space="preserve"> </w:t>
            </w:r>
            <w:r>
              <w:rPr>
                <w:i/>
              </w:rPr>
              <w:t>as</w:t>
            </w:r>
            <w:r>
              <w:rPr>
                <w:i/>
                <w:spacing w:val="-12"/>
              </w:rPr>
              <w:t xml:space="preserve"> </w:t>
            </w:r>
            <w:r>
              <w:rPr>
                <w:i/>
              </w:rPr>
              <w:t xml:space="preserve">clubs and visits are </w:t>
            </w:r>
            <w:r>
              <w:rPr>
                <w:i/>
                <w:spacing w:val="-2"/>
              </w:rPr>
              <w:t>arranged</w:t>
            </w:r>
          </w:p>
        </w:tc>
        <w:tc>
          <w:tcPr>
            <w:tcW w:w="2186" w:type="dxa"/>
          </w:tcPr>
          <w:p w14:paraId="5E51547B" w14:textId="77777777" w:rsidR="0003522E" w:rsidRDefault="00000000">
            <w:pPr>
              <w:pStyle w:val="TableParagraph"/>
              <w:spacing w:line="259" w:lineRule="auto"/>
              <w:ind w:left="97" w:right="843"/>
              <w:rPr>
                <w:i/>
              </w:rPr>
            </w:pPr>
            <w:r>
              <w:rPr>
                <w:i/>
                <w:spacing w:val="-2"/>
              </w:rPr>
              <w:t xml:space="preserve">Governors </w:t>
            </w:r>
            <w:r>
              <w:rPr>
                <w:i/>
              </w:rPr>
              <w:t>Head</w:t>
            </w:r>
            <w:r>
              <w:rPr>
                <w:i/>
                <w:spacing w:val="-13"/>
              </w:rPr>
              <w:t xml:space="preserve"> </w:t>
            </w:r>
            <w:r>
              <w:rPr>
                <w:i/>
              </w:rPr>
              <w:t xml:space="preserve">Teacher </w:t>
            </w:r>
            <w:r>
              <w:rPr>
                <w:i/>
                <w:spacing w:val="-4"/>
              </w:rPr>
              <w:t>SLT</w:t>
            </w:r>
          </w:p>
        </w:tc>
      </w:tr>
      <w:tr w:rsidR="0003522E" w14:paraId="2A6D8CD3" w14:textId="77777777">
        <w:trPr>
          <w:trHeight w:val="1401"/>
        </w:trPr>
        <w:tc>
          <w:tcPr>
            <w:tcW w:w="425" w:type="dxa"/>
          </w:tcPr>
          <w:p w14:paraId="64038930" w14:textId="77777777" w:rsidR="0003522E" w:rsidRDefault="00000000">
            <w:pPr>
              <w:pStyle w:val="TableParagraph"/>
              <w:ind w:left="0" w:right="85"/>
              <w:jc w:val="center"/>
              <w:rPr>
                <w:i/>
              </w:rPr>
            </w:pPr>
            <w:r>
              <w:rPr>
                <w:i/>
                <w:spacing w:val="-10"/>
              </w:rPr>
              <w:t>5</w:t>
            </w:r>
          </w:p>
        </w:tc>
        <w:tc>
          <w:tcPr>
            <w:tcW w:w="2693" w:type="dxa"/>
          </w:tcPr>
          <w:p w14:paraId="76B2E3C1" w14:textId="77777777" w:rsidR="0003522E" w:rsidRDefault="00000000">
            <w:pPr>
              <w:pStyle w:val="TableParagraph"/>
              <w:spacing w:line="259" w:lineRule="auto"/>
            </w:pPr>
            <w:r>
              <w:rPr>
                <w:b/>
              </w:rPr>
              <w:t>Accessibility</w:t>
            </w:r>
            <w:r>
              <w:rPr>
                <w:b/>
                <w:spacing w:val="-13"/>
              </w:rPr>
              <w:t xml:space="preserve"> </w:t>
            </w:r>
            <w:r>
              <w:rPr>
                <w:b/>
              </w:rPr>
              <w:t>of</w:t>
            </w:r>
            <w:r>
              <w:rPr>
                <w:b/>
                <w:spacing w:val="-12"/>
              </w:rPr>
              <w:t xml:space="preserve"> </w:t>
            </w:r>
            <w:r>
              <w:rPr>
                <w:b/>
              </w:rPr>
              <w:t xml:space="preserve">information </w:t>
            </w:r>
            <w:proofErr w:type="gramStart"/>
            <w:r>
              <w:t>To</w:t>
            </w:r>
            <w:proofErr w:type="gramEnd"/>
            <w:r>
              <w:rPr>
                <w:spacing w:val="-7"/>
              </w:rPr>
              <w:t xml:space="preserve"> </w:t>
            </w:r>
            <w:r>
              <w:t>ensure</w:t>
            </w:r>
            <w:r>
              <w:rPr>
                <w:spacing w:val="-6"/>
              </w:rPr>
              <w:t xml:space="preserve"> </w:t>
            </w:r>
            <w:r>
              <w:t>that</w:t>
            </w:r>
            <w:r>
              <w:rPr>
                <w:spacing w:val="-6"/>
              </w:rPr>
              <w:t xml:space="preserve"> </w:t>
            </w:r>
            <w:r>
              <w:t>all</w:t>
            </w:r>
            <w:r>
              <w:rPr>
                <w:spacing w:val="-7"/>
              </w:rPr>
              <w:t xml:space="preserve"> </w:t>
            </w:r>
            <w:r>
              <w:t>staff</w:t>
            </w:r>
            <w:r>
              <w:rPr>
                <w:spacing w:val="-6"/>
              </w:rPr>
              <w:t xml:space="preserve"> </w:t>
            </w:r>
            <w:r>
              <w:t>have the knowledge to support children effectively</w:t>
            </w:r>
          </w:p>
        </w:tc>
        <w:tc>
          <w:tcPr>
            <w:tcW w:w="3970" w:type="dxa"/>
          </w:tcPr>
          <w:p w14:paraId="47D863D7" w14:textId="77777777" w:rsidR="0003522E" w:rsidRDefault="00000000">
            <w:pPr>
              <w:pStyle w:val="TableParagraph"/>
              <w:rPr>
                <w:i/>
              </w:rPr>
            </w:pPr>
            <w:r>
              <w:rPr>
                <w:i/>
              </w:rPr>
              <w:t>Complete</w:t>
            </w:r>
            <w:r>
              <w:rPr>
                <w:i/>
                <w:spacing w:val="-7"/>
              </w:rPr>
              <w:t xml:space="preserve"> </w:t>
            </w:r>
            <w:r>
              <w:rPr>
                <w:i/>
              </w:rPr>
              <w:t>audit</w:t>
            </w:r>
            <w:r>
              <w:rPr>
                <w:i/>
                <w:spacing w:val="-9"/>
              </w:rPr>
              <w:t xml:space="preserve"> </w:t>
            </w:r>
            <w:r>
              <w:rPr>
                <w:i/>
              </w:rPr>
              <w:t>of</w:t>
            </w:r>
            <w:r>
              <w:rPr>
                <w:i/>
                <w:spacing w:val="-7"/>
              </w:rPr>
              <w:t xml:space="preserve"> </w:t>
            </w:r>
            <w:r>
              <w:rPr>
                <w:i/>
              </w:rPr>
              <w:t>staff</w:t>
            </w:r>
            <w:r>
              <w:rPr>
                <w:i/>
                <w:spacing w:val="-9"/>
              </w:rPr>
              <w:t xml:space="preserve"> </w:t>
            </w:r>
            <w:r>
              <w:rPr>
                <w:i/>
              </w:rPr>
              <w:t>training</w:t>
            </w:r>
            <w:r>
              <w:rPr>
                <w:i/>
                <w:spacing w:val="-8"/>
              </w:rPr>
              <w:t xml:space="preserve"> </w:t>
            </w:r>
            <w:r>
              <w:rPr>
                <w:i/>
              </w:rPr>
              <w:t>needs across the school.</w:t>
            </w:r>
          </w:p>
          <w:p w14:paraId="537B0B57" w14:textId="77777777" w:rsidR="0003522E" w:rsidRDefault="00000000">
            <w:pPr>
              <w:pStyle w:val="TableParagraph"/>
              <w:spacing w:before="0"/>
              <w:rPr>
                <w:i/>
              </w:rPr>
            </w:pPr>
            <w:r>
              <w:rPr>
                <w:i/>
              </w:rPr>
              <w:t>Identify</w:t>
            </w:r>
            <w:r>
              <w:rPr>
                <w:i/>
                <w:spacing w:val="-7"/>
              </w:rPr>
              <w:t xml:space="preserve"> </w:t>
            </w:r>
            <w:r>
              <w:rPr>
                <w:i/>
              </w:rPr>
              <w:t>training</w:t>
            </w:r>
            <w:r>
              <w:rPr>
                <w:i/>
                <w:spacing w:val="-8"/>
              </w:rPr>
              <w:t xml:space="preserve"> </w:t>
            </w:r>
            <w:r>
              <w:rPr>
                <w:i/>
              </w:rPr>
              <w:t>needs</w:t>
            </w:r>
            <w:r>
              <w:rPr>
                <w:i/>
                <w:spacing w:val="-9"/>
              </w:rPr>
              <w:t xml:space="preserve"> </w:t>
            </w:r>
            <w:r>
              <w:rPr>
                <w:i/>
              </w:rPr>
              <w:t>and</w:t>
            </w:r>
            <w:r>
              <w:rPr>
                <w:i/>
                <w:spacing w:val="-9"/>
              </w:rPr>
              <w:t xml:space="preserve"> </w:t>
            </w:r>
            <w:r>
              <w:rPr>
                <w:i/>
              </w:rPr>
              <w:t>address</w:t>
            </w:r>
            <w:r>
              <w:rPr>
                <w:i/>
                <w:spacing w:val="-6"/>
              </w:rPr>
              <w:t xml:space="preserve"> </w:t>
            </w:r>
            <w:r>
              <w:rPr>
                <w:i/>
              </w:rPr>
              <w:t>any gaps according to the needs of current</w:t>
            </w:r>
          </w:p>
          <w:p w14:paraId="326EF973" w14:textId="77777777" w:rsidR="0003522E" w:rsidRDefault="00000000">
            <w:pPr>
              <w:pStyle w:val="TableParagraph"/>
              <w:spacing w:before="0" w:line="262" w:lineRule="exact"/>
              <w:rPr>
                <w:i/>
              </w:rPr>
            </w:pPr>
            <w:r>
              <w:rPr>
                <w:i/>
              </w:rPr>
              <w:t>children</w:t>
            </w:r>
            <w:r>
              <w:rPr>
                <w:i/>
                <w:spacing w:val="-3"/>
              </w:rPr>
              <w:t xml:space="preserve"> </w:t>
            </w:r>
            <w:r>
              <w:rPr>
                <w:i/>
              </w:rPr>
              <w:t>in</w:t>
            </w:r>
            <w:r>
              <w:rPr>
                <w:i/>
                <w:spacing w:val="-4"/>
              </w:rPr>
              <w:t xml:space="preserve"> </w:t>
            </w:r>
            <w:r>
              <w:rPr>
                <w:i/>
              </w:rPr>
              <w:t>the</w:t>
            </w:r>
            <w:r>
              <w:rPr>
                <w:i/>
                <w:spacing w:val="-4"/>
              </w:rPr>
              <w:t xml:space="preserve"> </w:t>
            </w:r>
            <w:r>
              <w:rPr>
                <w:i/>
                <w:spacing w:val="-2"/>
              </w:rPr>
              <w:t>school.</w:t>
            </w:r>
          </w:p>
        </w:tc>
        <w:tc>
          <w:tcPr>
            <w:tcW w:w="1846" w:type="dxa"/>
          </w:tcPr>
          <w:p w14:paraId="66647961" w14:textId="77777777" w:rsidR="0003522E" w:rsidRDefault="00000000">
            <w:pPr>
              <w:pStyle w:val="TableParagraph"/>
              <w:rPr>
                <w:i/>
              </w:rPr>
            </w:pPr>
            <w:r>
              <w:rPr>
                <w:i/>
                <w:spacing w:val="-2"/>
              </w:rPr>
              <w:t>SENCO</w:t>
            </w:r>
          </w:p>
        </w:tc>
        <w:tc>
          <w:tcPr>
            <w:tcW w:w="2074" w:type="dxa"/>
            <w:tcBorders>
              <w:right w:val="single" w:sz="8" w:space="0" w:color="000000"/>
            </w:tcBorders>
          </w:tcPr>
          <w:p w14:paraId="37917ED1" w14:textId="77777777" w:rsidR="0003522E" w:rsidRDefault="00000000">
            <w:pPr>
              <w:pStyle w:val="TableParagraph"/>
              <w:ind w:left="105"/>
              <w:rPr>
                <w:i/>
              </w:rPr>
            </w:pPr>
            <w:r>
              <w:rPr>
                <w:i/>
                <w:spacing w:val="-5"/>
              </w:rPr>
              <w:t>CPD</w:t>
            </w:r>
          </w:p>
        </w:tc>
        <w:tc>
          <w:tcPr>
            <w:tcW w:w="2031" w:type="dxa"/>
            <w:tcBorders>
              <w:left w:val="single" w:sz="8" w:space="0" w:color="000000"/>
            </w:tcBorders>
          </w:tcPr>
          <w:p w14:paraId="63BAE613" w14:textId="1F992FA9" w:rsidR="0003522E" w:rsidRDefault="00D95EEF">
            <w:pPr>
              <w:pStyle w:val="TableParagraph"/>
              <w:spacing w:line="259" w:lineRule="auto"/>
              <w:ind w:left="97" w:right="113"/>
              <w:rPr>
                <w:i/>
              </w:rPr>
            </w:pPr>
            <w:r>
              <w:rPr>
                <w:i/>
              </w:rPr>
              <w:t>Ongoing review through our CPD offer and through appraisals.</w:t>
            </w:r>
          </w:p>
        </w:tc>
        <w:tc>
          <w:tcPr>
            <w:tcW w:w="2186" w:type="dxa"/>
          </w:tcPr>
          <w:p w14:paraId="1419520E" w14:textId="77777777" w:rsidR="0003522E" w:rsidRDefault="00000000">
            <w:pPr>
              <w:pStyle w:val="TableParagraph"/>
              <w:spacing w:line="259" w:lineRule="auto"/>
              <w:ind w:left="97" w:right="843"/>
              <w:rPr>
                <w:i/>
              </w:rPr>
            </w:pPr>
            <w:r>
              <w:rPr>
                <w:i/>
                <w:spacing w:val="-2"/>
              </w:rPr>
              <w:t xml:space="preserve">Governors </w:t>
            </w:r>
            <w:r>
              <w:rPr>
                <w:i/>
              </w:rPr>
              <w:t>Head</w:t>
            </w:r>
            <w:r>
              <w:rPr>
                <w:i/>
                <w:spacing w:val="-13"/>
              </w:rPr>
              <w:t xml:space="preserve"> </w:t>
            </w:r>
            <w:r>
              <w:rPr>
                <w:i/>
              </w:rPr>
              <w:t xml:space="preserve">Teacher </w:t>
            </w:r>
            <w:r>
              <w:rPr>
                <w:i/>
                <w:spacing w:val="-4"/>
              </w:rPr>
              <w:t>SLT</w:t>
            </w:r>
          </w:p>
        </w:tc>
      </w:tr>
    </w:tbl>
    <w:p w14:paraId="47C034CC" w14:textId="77777777" w:rsidR="0003522E" w:rsidRDefault="0003522E">
      <w:pPr>
        <w:spacing w:line="259" w:lineRule="auto"/>
        <w:sectPr w:rsidR="0003522E">
          <w:pgSz w:w="16840" w:h="11910" w:orient="landscape"/>
          <w:pgMar w:top="1260" w:right="620" w:bottom="280" w:left="76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693"/>
        <w:gridCol w:w="3970"/>
        <w:gridCol w:w="1846"/>
        <w:gridCol w:w="2074"/>
        <w:gridCol w:w="2031"/>
        <w:gridCol w:w="2186"/>
      </w:tblGrid>
      <w:tr w:rsidR="0003522E" w14:paraId="7F53CC01" w14:textId="77777777">
        <w:trPr>
          <w:trHeight w:val="1787"/>
        </w:trPr>
        <w:tc>
          <w:tcPr>
            <w:tcW w:w="425" w:type="dxa"/>
          </w:tcPr>
          <w:p w14:paraId="33B64E27" w14:textId="77777777" w:rsidR="0003522E" w:rsidRDefault="00000000">
            <w:pPr>
              <w:pStyle w:val="TableParagraph"/>
              <w:rPr>
                <w:i/>
              </w:rPr>
            </w:pPr>
            <w:r>
              <w:rPr>
                <w:i/>
                <w:spacing w:val="-10"/>
              </w:rPr>
              <w:lastRenderedPageBreak/>
              <w:t>6</w:t>
            </w:r>
          </w:p>
        </w:tc>
        <w:tc>
          <w:tcPr>
            <w:tcW w:w="2693" w:type="dxa"/>
          </w:tcPr>
          <w:p w14:paraId="73E0F20D" w14:textId="77777777" w:rsidR="0003522E" w:rsidRDefault="00000000">
            <w:pPr>
              <w:pStyle w:val="TableParagraph"/>
              <w:spacing w:line="259" w:lineRule="auto"/>
            </w:pPr>
            <w:r>
              <w:rPr>
                <w:b/>
              </w:rPr>
              <w:t>Accessibility</w:t>
            </w:r>
            <w:r>
              <w:rPr>
                <w:b/>
                <w:spacing w:val="-6"/>
              </w:rPr>
              <w:t xml:space="preserve"> </w:t>
            </w:r>
            <w:r>
              <w:rPr>
                <w:b/>
              </w:rPr>
              <w:t>of</w:t>
            </w:r>
            <w:r>
              <w:rPr>
                <w:b/>
                <w:spacing w:val="-8"/>
              </w:rPr>
              <w:t xml:space="preserve"> </w:t>
            </w:r>
            <w:r>
              <w:rPr>
                <w:b/>
              </w:rPr>
              <w:t xml:space="preserve">information </w:t>
            </w:r>
            <w:proofErr w:type="gramStart"/>
            <w:r>
              <w:t>To</w:t>
            </w:r>
            <w:proofErr w:type="gramEnd"/>
            <w:r>
              <w:t xml:space="preserve"> ensure that parents/ carers who have a disability can receive and understand information</w:t>
            </w:r>
            <w:r>
              <w:rPr>
                <w:spacing w:val="-10"/>
              </w:rPr>
              <w:t xml:space="preserve"> </w:t>
            </w:r>
            <w:r>
              <w:t>and</w:t>
            </w:r>
            <w:r>
              <w:rPr>
                <w:spacing w:val="-10"/>
              </w:rPr>
              <w:t xml:space="preserve"> </w:t>
            </w:r>
            <w:r>
              <w:t>reports</w:t>
            </w:r>
            <w:r>
              <w:rPr>
                <w:spacing w:val="-8"/>
              </w:rPr>
              <w:t xml:space="preserve"> </w:t>
            </w:r>
            <w:r>
              <w:t>in</w:t>
            </w:r>
            <w:r>
              <w:rPr>
                <w:spacing w:val="-12"/>
              </w:rPr>
              <w:t xml:space="preserve"> </w:t>
            </w:r>
            <w:r>
              <w:t>a</w:t>
            </w:r>
          </w:p>
          <w:p w14:paraId="17B2CC4B" w14:textId="77777777" w:rsidR="0003522E" w:rsidRDefault="00000000">
            <w:pPr>
              <w:pStyle w:val="TableParagraph"/>
              <w:spacing w:before="0" w:line="268" w:lineRule="exact"/>
            </w:pPr>
            <w:r>
              <w:t>suitable</w:t>
            </w:r>
            <w:r>
              <w:rPr>
                <w:spacing w:val="-2"/>
              </w:rPr>
              <w:t xml:space="preserve"> format.</w:t>
            </w:r>
          </w:p>
        </w:tc>
        <w:tc>
          <w:tcPr>
            <w:tcW w:w="3970" w:type="dxa"/>
          </w:tcPr>
          <w:p w14:paraId="41541E8E" w14:textId="77777777" w:rsidR="0003522E" w:rsidRDefault="00000000">
            <w:pPr>
              <w:pStyle w:val="TableParagraph"/>
              <w:spacing w:before="49" w:line="237" w:lineRule="auto"/>
              <w:rPr>
                <w:i/>
              </w:rPr>
            </w:pPr>
            <w:r>
              <w:rPr>
                <w:i/>
              </w:rPr>
              <w:t>School</w:t>
            </w:r>
            <w:r>
              <w:rPr>
                <w:i/>
                <w:spacing w:val="-10"/>
              </w:rPr>
              <w:t xml:space="preserve"> </w:t>
            </w:r>
            <w:r>
              <w:rPr>
                <w:i/>
              </w:rPr>
              <w:t>to</w:t>
            </w:r>
            <w:r>
              <w:rPr>
                <w:i/>
                <w:spacing w:val="-10"/>
              </w:rPr>
              <w:t xml:space="preserve"> </w:t>
            </w:r>
            <w:r>
              <w:rPr>
                <w:i/>
              </w:rPr>
              <w:t>identify</w:t>
            </w:r>
            <w:r>
              <w:rPr>
                <w:i/>
                <w:spacing w:val="-10"/>
              </w:rPr>
              <w:t xml:space="preserve"> </w:t>
            </w:r>
            <w:r>
              <w:rPr>
                <w:i/>
              </w:rPr>
              <w:t>potentially</w:t>
            </w:r>
            <w:r>
              <w:rPr>
                <w:i/>
                <w:spacing w:val="-10"/>
              </w:rPr>
              <w:t xml:space="preserve"> </w:t>
            </w:r>
            <w:r>
              <w:rPr>
                <w:i/>
              </w:rPr>
              <w:t xml:space="preserve">vulnerable parents or carers with disabilities and discuss with them ways to share </w:t>
            </w:r>
            <w:r>
              <w:rPr>
                <w:i/>
                <w:spacing w:val="-2"/>
              </w:rPr>
              <w:t>information.</w:t>
            </w:r>
          </w:p>
        </w:tc>
        <w:tc>
          <w:tcPr>
            <w:tcW w:w="1846" w:type="dxa"/>
          </w:tcPr>
          <w:p w14:paraId="53250819" w14:textId="77777777" w:rsidR="0003522E" w:rsidRDefault="00000000">
            <w:pPr>
              <w:pStyle w:val="TableParagraph"/>
              <w:spacing w:line="259" w:lineRule="auto"/>
              <w:ind w:right="685"/>
              <w:rPr>
                <w:i/>
              </w:rPr>
            </w:pPr>
            <w:r>
              <w:rPr>
                <w:i/>
              </w:rPr>
              <w:t>School</w:t>
            </w:r>
            <w:r>
              <w:rPr>
                <w:i/>
                <w:spacing w:val="-13"/>
              </w:rPr>
              <w:t xml:space="preserve"> </w:t>
            </w:r>
            <w:r>
              <w:rPr>
                <w:i/>
              </w:rPr>
              <w:t xml:space="preserve">staff </w:t>
            </w:r>
            <w:r>
              <w:rPr>
                <w:i/>
                <w:spacing w:val="-2"/>
              </w:rPr>
              <w:t>SENCO</w:t>
            </w:r>
          </w:p>
        </w:tc>
        <w:tc>
          <w:tcPr>
            <w:tcW w:w="2074" w:type="dxa"/>
            <w:tcBorders>
              <w:right w:val="single" w:sz="8" w:space="0" w:color="000000"/>
            </w:tcBorders>
          </w:tcPr>
          <w:p w14:paraId="4EB4911B" w14:textId="77777777" w:rsidR="0003522E" w:rsidRDefault="00000000">
            <w:pPr>
              <w:pStyle w:val="TableParagraph"/>
              <w:spacing w:before="49" w:line="237" w:lineRule="auto"/>
              <w:ind w:left="105"/>
              <w:rPr>
                <w:i/>
              </w:rPr>
            </w:pPr>
            <w:r>
              <w:rPr>
                <w:i/>
              </w:rPr>
              <w:t>Outside</w:t>
            </w:r>
            <w:r>
              <w:rPr>
                <w:i/>
                <w:spacing w:val="-13"/>
              </w:rPr>
              <w:t xml:space="preserve"> </w:t>
            </w:r>
            <w:r>
              <w:rPr>
                <w:i/>
              </w:rPr>
              <w:t>expertise</w:t>
            </w:r>
            <w:r>
              <w:rPr>
                <w:i/>
                <w:spacing w:val="-12"/>
              </w:rPr>
              <w:t xml:space="preserve"> </w:t>
            </w:r>
            <w:r>
              <w:rPr>
                <w:i/>
              </w:rPr>
              <w:t xml:space="preserve">as </w:t>
            </w:r>
            <w:r>
              <w:rPr>
                <w:i/>
                <w:spacing w:val="-2"/>
              </w:rPr>
              <w:t>needed</w:t>
            </w:r>
          </w:p>
        </w:tc>
        <w:tc>
          <w:tcPr>
            <w:tcW w:w="2031" w:type="dxa"/>
            <w:tcBorders>
              <w:left w:val="single" w:sz="8" w:space="0" w:color="000000"/>
            </w:tcBorders>
          </w:tcPr>
          <w:p w14:paraId="002F937A" w14:textId="63AE9F6A" w:rsidR="0003522E" w:rsidRDefault="00D95EEF">
            <w:pPr>
              <w:pStyle w:val="TableParagraph"/>
              <w:spacing w:line="259" w:lineRule="auto"/>
              <w:ind w:left="97" w:right="113"/>
              <w:rPr>
                <w:i/>
              </w:rPr>
            </w:pPr>
            <w:r>
              <w:rPr>
                <w:i/>
              </w:rPr>
              <w:t xml:space="preserve">Autumn 1 for new families joining the school. </w:t>
            </w:r>
          </w:p>
        </w:tc>
        <w:tc>
          <w:tcPr>
            <w:tcW w:w="2186" w:type="dxa"/>
          </w:tcPr>
          <w:p w14:paraId="3C395A8E" w14:textId="77777777" w:rsidR="0003522E" w:rsidRDefault="00000000">
            <w:pPr>
              <w:pStyle w:val="TableParagraph"/>
              <w:spacing w:line="259" w:lineRule="auto"/>
              <w:ind w:left="97" w:right="843"/>
              <w:rPr>
                <w:i/>
              </w:rPr>
            </w:pPr>
            <w:r>
              <w:rPr>
                <w:i/>
                <w:spacing w:val="-2"/>
              </w:rPr>
              <w:t xml:space="preserve">Governors </w:t>
            </w:r>
            <w:r>
              <w:rPr>
                <w:i/>
              </w:rPr>
              <w:t>Head</w:t>
            </w:r>
            <w:r>
              <w:rPr>
                <w:i/>
                <w:spacing w:val="-13"/>
              </w:rPr>
              <w:t xml:space="preserve"> </w:t>
            </w:r>
            <w:r>
              <w:rPr>
                <w:i/>
              </w:rPr>
              <w:t xml:space="preserve">Teacher </w:t>
            </w:r>
            <w:r>
              <w:rPr>
                <w:i/>
                <w:spacing w:val="-4"/>
              </w:rPr>
              <w:t>SLT</w:t>
            </w:r>
          </w:p>
        </w:tc>
      </w:tr>
    </w:tbl>
    <w:p w14:paraId="4CC64975" w14:textId="77777777" w:rsidR="005A0EB5" w:rsidRDefault="005A0EB5"/>
    <w:sectPr w:rsidR="005A0EB5">
      <w:pgSz w:w="16840" w:h="11910" w:orient="landscape"/>
      <w:pgMar w:top="960" w:right="6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834DE"/>
    <w:multiLevelType w:val="hybridMultilevel"/>
    <w:tmpl w:val="D556E6DC"/>
    <w:lvl w:ilvl="0" w:tplc="1D40AACA">
      <w:numFmt w:val="bullet"/>
      <w:lvlText w:val="•"/>
      <w:lvlJc w:val="left"/>
      <w:pPr>
        <w:ind w:left="838" w:hanging="361"/>
      </w:pPr>
      <w:rPr>
        <w:rFonts w:ascii="Arial" w:eastAsia="Arial" w:hAnsi="Arial" w:cs="Arial" w:hint="default"/>
        <w:b w:val="0"/>
        <w:bCs w:val="0"/>
        <w:i w:val="0"/>
        <w:iCs w:val="0"/>
        <w:spacing w:val="0"/>
        <w:w w:val="100"/>
        <w:sz w:val="24"/>
        <w:szCs w:val="24"/>
        <w:lang w:val="en-US" w:eastAsia="en-US" w:bidi="ar-SA"/>
      </w:rPr>
    </w:lvl>
    <w:lvl w:ilvl="1" w:tplc="9014BADE">
      <w:numFmt w:val="bullet"/>
      <w:lvlText w:val="•"/>
      <w:lvlJc w:val="left"/>
      <w:pPr>
        <w:ind w:left="1798" w:hanging="361"/>
      </w:pPr>
      <w:rPr>
        <w:rFonts w:hint="default"/>
        <w:lang w:val="en-US" w:eastAsia="en-US" w:bidi="ar-SA"/>
      </w:rPr>
    </w:lvl>
    <w:lvl w:ilvl="2" w:tplc="71623E20">
      <w:numFmt w:val="bullet"/>
      <w:lvlText w:val="•"/>
      <w:lvlJc w:val="left"/>
      <w:pPr>
        <w:ind w:left="2757" w:hanging="361"/>
      </w:pPr>
      <w:rPr>
        <w:rFonts w:hint="default"/>
        <w:lang w:val="en-US" w:eastAsia="en-US" w:bidi="ar-SA"/>
      </w:rPr>
    </w:lvl>
    <w:lvl w:ilvl="3" w:tplc="9A8EDD6C">
      <w:numFmt w:val="bullet"/>
      <w:lvlText w:val="•"/>
      <w:lvlJc w:val="left"/>
      <w:pPr>
        <w:ind w:left="3715" w:hanging="361"/>
      </w:pPr>
      <w:rPr>
        <w:rFonts w:hint="default"/>
        <w:lang w:val="en-US" w:eastAsia="en-US" w:bidi="ar-SA"/>
      </w:rPr>
    </w:lvl>
    <w:lvl w:ilvl="4" w:tplc="044E6202">
      <w:numFmt w:val="bullet"/>
      <w:lvlText w:val="•"/>
      <w:lvlJc w:val="left"/>
      <w:pPr>
        <w:ind w:left="4674" w:hanging="361"/>
      </w:pPr>
      <w:rPr>
        <w:rFonts w:hint="default"/>
        <w:lang w:val="en-US" w:eastAsia="en-US" w:bidi="ar-SA"/>
      </w:rPr>
    </w:lvl>
    <w:lvl w:ilvl="5" w:tplc="66DC8584">
      <w:numFmt w:val="bullet"/>
      <w:lvlText w:val="•"/>
      <w:lvlJc w:val="left"/>
      <w:pPr>
        <w:ind w:left="5633" w:hanging="361"/>
      </w:pPr>
      <w:rPr>
        <w:rFonts w:hint="default"/>
        <w:lang w:val="en-US" w:eastAsia="en-US" w:bidi="ar-SA"/>
      </w:rPr>
    </w:lvl>
    <w:lvl w:ilvl="6" w:tplc="805E1468">
      <w:numFmt w:val="bullet"/>
      <w:lvlText w:val="•"/>
      <w:lvlJc w:val="left"/>
      <w:pPr>
        <w:ind w:left="6591" w:hanging="361"/>
      </w:pPr>
      <w:rPr>
        <w:rFonts w:hint="default"/>
        <w:lang w:val="en-US" w:eastAsia="en-US" w:bidi="ar-SA"/>
      </w:rPr>
    </w:lvl>
    <w:lvl w:ilvl="7" w:tplc="36CA6B8E">
      <w:numFmt w:val="bullet"/>
      <w:lvlText w:val="•"/>
      <w:lvlJc w:val="left"/>
      <w:pPr>
        <w:ind w:left="7550" w:hanging="361"/>
      </w:pPr>
      <w:rPr>
        <w:rFonts w:hint="default"/>
        <w:lang w:val="en-US" w:eastAsia="en-US" w:bidi="ar-SA"/>
      </w:rPr>
    </w:lvl>
    <w:lvl w:ilvl="8" w:tplc="ADFE986E">
      <w:numFmt w:val="bullet"/>
      <w:lvlText w:val="•"/>
      <w:lvlJc w:val="left"/>
      <w:pPr>
        <w:ind w:left="8509" w:hanging="361"/>
      </w:pPr>
      <w:rPr>
        <w:rFonts w:hint="default"/>
        <w:lang w:val="en-US" w:eastAsia="en-US" w:bidi="ar-SA"/>
      </w:rPr>
    </w:lvl>
  </w:abstractNum>
  <w:abstractNum w:abstractNumId="1" w15:restartNumberingAfterBreak="0">
    <w:nsid w:val="326B6B91"/>
    <w:multiLevelType w:val="hybridMultilevel"/>
    <w:tmpl w:val="C7FA6D86"/>
    <w:lvl w:ilvl="0" w:tplc="28D861BE">
      <w:numFmt w:val="bullet"/>
      <w:lvlText w:val="•"/>
      <w:lvlJc w:val="left"/>
      <w:pPr>
        <w:ind w:left="292" w:hanging="161"/>
      </w:pPr>
      <w:rPr>
        <w:rFonts w:ascii="Calibri" w:eastAsia="Calibri" w:hAnsi="Calibri" w:cs="Calibri" w:hint="default"/>
        <w:b w:val="0"/>
        <w:bCs w:val="0"/>
        <w:i w:val="0"/>
        <w:iCs w:val="0"/>
        <w:spacing w:val="0"/>
        <w:w w:val="100"/>
        <w:sz w:val="22"/>
        <w:szCs w:val="22"/>
        <w:lang w:val="en-US" w:eastAsia="en-US" w:bidi="ar-SA"/>
      </w:rPr>
    </w:lvl>
    <w:lvl w:ilvl="1" w:tplc="430EDB7C">
      <w:numFmt w:val="bullet"/>
      <w:lvlText w:val="•"/>
      <w:lvlJc w:val="left"/>
      <w:pPr>
        <w:ind w:left="1312" w:hanging="161"/>
      </w:pPr>
      <w:rPr>
        <w:rFonts w:hint="default"/>
        <w:lang w:val="en-US" w:eastAsia="en-US" w:bidi="ar-SA"/>
      </w:rPr>
    </w:lvl>
    <w:lvl w:ilvl="2" w:tplc="9E581F96">
      <w:numFmt w:val="bullet"/>
      <w:lvlText w:val="•"/>
      <w:lvlJc w:val="left"/>
      <w:pPr>
        <w:ind w:left="2325" w:hanging="161"/>
      </w:pPr>
      <w:rPr>
        <w:rFonts w:hint="default"/>
        <w:lang w:val="en-US" w:eastAsia="en-US" w:bidi="ar-SA"/>
      </w:rPr>
    </w:lvl>
    <w:lvl w:ilvl="3" w:tplc="38545886">
      <w:numFmt w:val="bullet"/>
      <w:lvlText w:val="•"/>
      <w:lvlJc w:val="left"/>
      <w:pPr>
        <w:ind w:left="3337" w:hanging="161"/>
      </w:pPr>
      <w:rPr>
        <w:rFonts w:hint="default"/>
        <w:lang w:val="en-US" w:eastAsia="en-US" w:bidi="ar-SA"/>
      </w:rPr>
    </w:lvl>
    <w:lvl w:ilvl="4" w:tplc="A3B27382">
      <w:numFmt w:val="bullet"/>
      <w:lvlText w:val="•"/>
      <w:lvlJc w:val="left"/>
      <w:pPr>
        <w:ind w:left="4350" w:hanging="161"/>
      </w:pPr>
      <w:rPr>
        <w:rFonts w:hint="default"/>
        <w:lang w:val="en-US" w:eastAsia="en-US" w:bidi="ar-SA"/>
      </w:rPr>
    </w:lvl>
    <w:lvl w:ilvl="5" w:tplc="9E76AA9C">
      <w:numFmt w:val="bullet"/>
      <w:lvlText w:val="•"/>
      <w:lvlJc w:val="left"/>
      <w:pPr>
        <w:ind w:left="5363" w:hanging="161"/>
      </w:pPr>
      <w:rPr>
        <w:rFonts w:hint="default"/>
        <w:lang w:val="en-US" w:eastAsia="en-US" w:bidi="ar-SA"/>
      </w:rPr>
    </w:lvl>
    <w:lvl w:ilvl="6" w:tplc="CC16F518">
      <w:numFmt w:val="bullet"/>
      <w:lvlText w:val="•"/>
      <w:lvlJc w:val="left"/>
      <w:pPr>
        <w:ind w:left="6375" w:hanging="161"/>
      </w:pPr>
      <w:rPr>
        <w:rFonts w:hint="default"/>
        <w:lang w:val="en-US" w:eastAsia="en-US" w:bidi="ar-SA"/>
      </w:rPr>
    </w:lvl>
    <w:lvl w:ilvl="7" w:tplc="369A3DBA">
      <w:numFmt w:val="bullet"/>
      <w:lvlText w:val="•"/>
      <w:lvlJc w:val="left"/>
      <w:pPr>
        <w:ind w:left="7388" w:hanging="161"/>
      </w:pPr>
      <w:rPr>
        <w:rFonts w:hint="default"/>
        <w:lang w:val="en-US" w:eastAsia="en-US" w:bidi="ar-SA"/>
      </w:rPr>
    </w:lvl>
    <w:lvl w:ilvl="8" w:tplc="6DFA70BA">
      <w:numFmt w:val="bullet"/>
      <w:lvlText w:val="•"/>
      <w:lvlJc w:val="left"/>
      <w:pPr>
        <w:ind w:left="8401" w:hanging="161"/>
      </w:pPr>
      <w:rPr>
        <w:rFonts w:hint="default"/>
        <w:lang w:val="en-US" w:eastAsia="en-US" w:bidi="ar-SA"/>
      </w:rPr>
    </w:lvl>
  </w:abstractNum>
  <w:num w:numId="1" w16cid:durableId="1879271913">
    <w:abstractNumId w:val="0"/>
  </w:num>
  <w:num w:numId="2" w16cid:durableId="170690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3522E"/>
    <w:rsid w:val="0003522E"/>
    <w:rsid w:val="005A0EB5"/>
    <w:rsid w:val="00D95EEF"/>
    <w:rsid w:val="00DB2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556D"/>
  <w15:docId w15:val="{F8F2A8DC-8B90-4867-BF60-F68C69BA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7"/>
    </w:pPr>
  </w:style>
  <w:style w:type="paragraph" w:styleId="Title">
    <w:name w:val="Title"/>
    <w:basedOn w:val="Normal"/>
    <w:uiPriority w:val="10"/>
    <w:qFormat/>
    <w:pPr>
      <w:spacing w:before="544"/>
      <w:ind w:left="132"/>
    </w:pPr>
    <w:rPr>
      <w:b/>
      <w:bCs/>
      <w:sz w:val="56"/>
      <w:szCs w:val="56"/>
    </w:rPr>
  </w:style>
  <w:style w:type="paragraph" w:styleId="ListParagraph">
    <w:name w:val="List Paragraph"/>
    <w:basedOn w:val="Normal"/>
    <w:uiPriority w:val="1"/>
    <w:qFormat/>
    <w:pPr>
      <w:spacing w:before="47"/>
      <w:ind w:left="837" w:hanging="360"/>
    </w:pPr>
  </w:style>
  <w:style w:type="paragraph" w:customStyle="1" w:styleId="TableParagraph">
    <w:name w:val="Table Paragraph"/>
    <w:basedOn w:val="Normal"/>
    <w:uiPriority w:val="1"/>
    <w:qFormat/>
    <w:pPr>
      <w:spacing w:before="47"/>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Whalley C of E Primary School – School Accessibility Plan 2012 – 2015</dc:title>
  <dc:creator>Steve</dc:creator>
  <cp:lastModifiedBy>Sarah Kirkham</cp:lastModifiedBy>
  <cp:revision>2</cp:revision>
  <dcterms:created xsi:type="dcterms:W3CDTF">2025-05-18T13:42:00Z</dcterms:created>
  <dcterms:modified xsi:type="dcterms:W3CDTF">2025-05-18T13:42:00Z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for Microsoft 365</vt:lpwstr>
  </property>
  <property fmtid="{D5CDD505-2E9C-101B-9397-08002B2CF9AE}" pid="4" name="LastSaved">
    <vt:filetime>2025-05-18T00:00:00Z</vt:filetime>
  </property>
  <property fmtid="{D5CDD505-2E9C-101B-9397-08002B2CF9AE}" pid="5" name="Producer">
    <vt:lpwstr>Microsoft® Word for Microsoft 365</vt:lpwstr>
  </property>
</Properties>
</file>